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99" w:rsidRDefault="00D47E99" w:rsidP="00D47E99">
      <w:pPr>
        <w:jc w:val="center"/>
        <w:rPr>
          <w:rFonts w:ascii="Century Gothic" w:hAnsi="Century Gothic"/>
          <w:b/>
          <w:sz w:val="18"/>
          <w:szCs w:val="18"/>
        </w:rPr>
      </w:pPr>
      <w:r w:rsidRPr="00D47E99">
        <w:rPr>
          <w:rFonts w:ascii="Century Gothic" w:hAnsi="Century Gothic"/>
          <w:b/>
          <w:noProof/>
          <w:color w:val="92A998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FE08246" wp14:editId="72F2A74B">
            <wp:simplePos x="0" y="0"/>
            <wp:positionH relativeFrom="margin">
              <wp:posOffset>62230</wp:posOffset>
            </wp:positionH>
            <wp:positionV relativeFrom="margin">
              <wp:posOffset>61595</wp:posOffset>
            </wp:positionV>
            <wp:extent cx="492125" cy="371475"/>
            <wp:effectExtent l="0" t="0" r="3175" b="9525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4921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E99" w:rsidRPr="00D47E99" w:rsidRDefault="00000645" w:rsidP="00D47E99">
      <w:pPr>
        <w:jc w:val="center"/>
        <w:rPr>
          <w:rFonts w:ascii="Century Gothic" w:hAnsi="Century Gothic"/>
          <w:b/>
          <w:sz w:val="18"/>
          <w:szCs w:val="18"/>
        </w:rPr>
      </w:pPr>
      <w:r w:rsidRPr="00D47E99">
        <w:rPr>
          <w:rFonts w:ascii="Century Gothic" w:hAnsi="Century Gothic"/>
          <w:b/>
          <w:sz w:val="18"/>
          <w:szCs w:val="18"/>
        </w:rPr>
        <w:t>AZIONI FORMATIVE PER LA CONOSCENZA E L’UTILIZZO DEI DATI OPEN CONTENUTI NEL PORTALE</w:t>
      </w:r>
    </w:p>
    <w:p w:rsidR="00000645" w:rsidRPr="00D47E99" w:rsidRDefault="00D47E99" w:rsidP="00D47E99">
      <w:pPr>
        <w:ind w:left="-142" w:right="-1"/>
        <w:rPr>
          <w:rFonts w:ascii="Century Gothic" w:hAnsi="Century Gothic"/>
          <w:b/>
          <w:u w:val="single"/>
        </w:rPr>
      </w:pPr>
      <w:r w:rsidRPr="00D47E99">
        <w:rPr>
          <w:rFonts w:ascii="Century Gothic" w:hAnsi="Century Gothic"/>
        </w:rPr>
        <w:t xml:space="preserve">   </w:t>
      </w:r>
      <w:r w:rsidRPr="00D47E99">
        <w:rPr>
          <w:rFonts w:ascii="Century Gothic" w:hAnsi="Century Gothic"/>
          <w:b/>
        </w:rPr>
        <w:t xml:space="preserve">                                  </w:t>
      </w:r>
      <w:r w:rsidR="00F41AAC">
        <w:rPr>
          <w:rFonts w:ascii="Century Gothic" w:hAnsi="Century Gothic"/>
          <w:b/>
        </w:rPr>
        <w:t xml:space="preserve">                     </w:t>
      </w:r>
      <w:r w:rsidRPr="00D47E99">
        <w:rPr>
          <w:rFonts w:ascii="Century Gothic" w:hAnsi="Century Gothic"/>
          <w:b/>
        </w:rPr>
        <w:t xml:space="preserve">    </w:t>
      </w:r>
      <w:r w:rsidR="00000645" w:rsidRPr="00D47E99">
        <w:rPr>
          <w:rFonts w:ascii="Century Gothic" w:hAnsi="Century Gothic"/>
          <w:b/>
          <w:u w:val="single"/>
        </w:rPr>
        <w:t>SCHEDA DI ADESIONE</w:t>
      </w:r>
    </w:p>
    <w:p w:rsidR="00000645" w:rsidRPr="009F4B32" w:rsidRDefault="00000645" w:rsidP="00D47E99">
      <w:pPr>
        <w:ind w:left="-142" w:right="-1"/>
        <w:jc w:val="both"/>
        <w:rPr>
          <w:rFonts w:ascii="Century Gothic" w:hAnsi="Century Gothic"/>
          <w:sz w:val="14"/>
          <w:szCs w:val="14"/>
        </w:rPr>
      </w:pPr>
      <w:r w:rsidRPr="009F4B32">
        <w:rPr>
          <w:rFonts w:ascii="Century Gothic" w:hAnsi="Century Gothic"/>
          <w:sz w:val="14"/>
          <w:szCs w:val="14"/>
        </w:rPr>
        <w:t>O.K. OPEN KNOWLEDGE</w:t>
      </w:r>
      <w:r w:rsidR="00D47E99" w:rsidRPr="009F4B32">
        <w:rPr>
          <w:rFonts w:ascii="Century Gothic" w:hAnsi="Century Gothic"/>
          <w:sz w:val="14"/>
          <w:szCs w:val="14"/>
        </w:rPr>
        <w:t xml:space="preserve">: </w:t>
      </w:r>
      <w:r w:rsidRPr="009F4B32">
        <w:rPr>
          <w:rFonts w:ascii="Century Gothic" w:hAnsi="Century Gothic"/>
          <w:sz w:val="14"/>
          <w:szCs w:val="14"/>
        </w:rPr>
        <w:t>Animazione e formazione per creare valore sociale economico e civico per il territorio attraverso la conoscenza e l’utilizzo degli open data sulle aziende confiscate</w:t>
      </w:r>
    </w:p>
    <w:p w:rsidR="00000645" w:rsidRPr="009F4B32" w:rsidRDefault="00000645" w:rsidP="00D47E99">
      <w:pPr>
        <w:ind w:left="-142" w:right="-1"/>
        <w:jc w:val="both"/>
        <w:rPr>
          <w:rFonts w:ascii="Century Gothic" w:hAnsi="Century Gothic"/>
          <w:sz w:val="14"/>
          <w:szCs w:val="14"/>
        </w:rPr>
      </w:pPr>
      <w:r w:rsidRPr="009F4B32">
        <w:rPr>
          <w:rFonts w:ascii="Century Gothic" w:hAnsi="Century Gothic"/>
          <w:sz w:val="14"/>
          <w:szCs w:val="14"/>
        </w:rPr>
        <w:t>FONTE DI FINANZIAMENTO: PON LEGALITA’ 2014 – 2020</w:t>
      </w:r>
      <w:r w:rsidR="009F4B32">
        <w:rPr>
          <w:rFonts w:ascii="Century Gothic" w:hAnsi="Century Gothic"/>
          <w:sz w:val="14"/>
          <w:szCs w:val="14"/>
        </w:rPr>
        <w:t xml:space="preserve"> - </w:t>
      </w:r>
      <w:r w:rsidRPr="009F4B32">
        <w:rPr>
          <w:rFonts w:ascii="Century Gothic" w:hAnsi="Century Gothic"/>
          <w:sz w:val="14"/>
          <w:szCs w:val="14"/>
        </w:rPr>
        <w:t>ASSE 5 - MIGLIORARE LE COMPETENZE DELLA PA NEL CONTRASTO ALLA CRIMINALITÀ ORGANIZZATA</w:t>
      </w:r>
      <w:r w:rsidR="009F4B32">
        <w:rPr>
          <w:rFonts w:ascii="Century Gothic" w:hAnsi="Century Gothic"/>
          <w:sz w:val="14"/>
          <w:szCs w:val="14"/>
        </w:rPr>
        <w:t xml:space="preserve"> - </w:t>
      </w:r>
      <w:r w:rsidRPr="009F4B32">
        <w:rPr>
          <w:rFonts w:ascii="Century Gothic" w:hAnsi="Century Gothic"/>
          <w:sz w:val="14"/>
          <w:szCs w:val="14"/>
        </w:rPr>
        <w:t>AZIONE 5.2.1 PROGETTI DI OPEN GOVERNMENT PER FAVORIRE TRASPARENZA, COLLABORAZIONE E PARTECIPAZIONE REALIZZATI TRAMITE IL COINVOLGIMENTO DI CITTADINI /STAKEHOLDER E INIZIATIVE PER IL RIUTILIZZO DEI DATI PUBBLICI, LA PARTECIPAZIONE CIVICA E IL CONTROLLO SOCIALE SUL TEMA DEI BENI CONFISCATI</w:t>
      </w:r>
    </w:p>
    <w:p w:rsidR="00000645" w:rsidRPr="009F4B32" w:rsidRDefault="00D47E99" w:rsidP="009F4B32">
      <w:pPr>
        <w:spacing w:line="240" w:lineRule="auto"/>
        <w:ind w:left="-142"/>
        <w:jc w:val="center"/>
        <w:rPr>
          <w:rFonts w:ascii="Century Gothic" w:hAnsi="Century Gothic"/>
          <w:b/>
          <w:sz w:val="20"/>
          <w:szCs w:val="20"/>
        </w:rPr>
      </w:pPr>
      <w:r w:rsidRPr="009F4B32">
        <w:rPr>
          <w:rFonts w:ascii="Century Gothic" w:hAnsi="Century Gothic"/>
          <w:b/>
          <w:sz w:val="20"/>
          <w:szCs w:val="20"/>
        </w:rPr>
        <w:t>WEBINAR – Regione Campania - Basilicata</w:t>
      </w:r>
    </w:p>
    <w:p w:rsidR="00D47E99" w:rsidRPr="009F4B32" w:rsidRDefault="00D47E99" w:rsidP="009F4B32">
      <w:pPr>
        <w:spacing w:line="240" w:lineRule="auto"/>
        <w:ind w:left="-142"/>
        <w:jc w:val="center"/>
        <w:rPr>
          <w:rFonts w:ascii="Century Gothic" w:hAnsi="Century Gothic"/>
          <w:b/>
          <w:sz w:val="20"/>
          <w:szCs w:val="20"/>
        </w:rPr>
      </w:pPr>
      <w:r w:rsidRPr="009F4B32">
        <w:rPr>
          <w:rFonts w:ascii="Century Gothic" w:hAnsi="Century Gothic"/>
          <w:b/>
          <w:sz w:val="20"/>
          <w:szCs w:val="20"/>
        </w:rPr>
        <w:t>Portale Open data aziende confiscate</w:t>
      </w:r>
    </w:p>
    <w:p w:rsidR="00000645" w:rsidRPr="009F4B32" w:rsidRDefault="00D47E99" w:rsidP="009F4B32">
      <w:pPr>
        <w:spacing w:line="240" w:lineRule="auto"/>
        <w:ind w:left="-142"/>
        <w:jc w:val="center"/>
        <w:rPr>
          <w:rFonts w:ascii="Century Gothic" w:hAnsi="Century Gothic"/>
          <w:b/>
          <w:sz w:val="20"/>
          <w:szCs w:val="20"/>
        </w:rPr>
      </w:pPr>
      <w:r w:rsidRPr="009F4B32">
        <w:rPr>
          <w:rFonts w:ascii="Century Gothic" w:hAnsi="Century Gothic"/>
          <w:b/>
          <w:sz w:val="20"/>
          <w:szCs w:val="20"/>
        </w:rPr>
        <w:t>7 GI</w:t>
      </w:r>
      <w:r w:rsidR="00AF608F">
        <w:rPr>
          <w:rFonts w:ascii="Century Gothic" w:hAnsi="Century Gothic"/>
          <w:b/>
          <w:sz w:val="20"/>
          <w:szCs w:val="20"/>
        </w:rPr>
        <w:t>UGN</w:t>
      </w:r>
      <w:r w:rsidRPr="009F4B32">
        <w:rPr>
          <w:rFonts w:ascii="Century Gothic" w:hAnsi="Century Gothic"/>
          <w:b/>
          <w:sz w:val="20"/>
          <w:szCs w:val="20"/>
        </w:rPr>
        <w:t>O 2022 ORE 10:00 – 13:00</w:t>
      </w:r>
    </w:p>
    <w:tbl>
      <w:tblPr>
        <w:tblW w:w="1055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735"/>
      </w:tblGrid>
      <w:tr w:rsidR="009F4B32" w:rsidRPr="009F4B32" w:rsidTr="00315E9C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Luogo di residenza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Recapito telefonico</w:t>
            </w:r>
            <w:bookmarkStart w:id="0" w:name="_GoBack"/>
            <w:bookmarkEnd w:id="0"/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"/>
                <w:color w:val="0563C1"/>
                <w:sz w:val="18"/>
                <w:szCs w:val="18"/>
                <w:u w:val="single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Titolo di studio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Condizione del mercato del lavoro del partecipante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Durata della ricerca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Condizione di vulnerabilità del partecipante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Particolari condizioni di vulnerabilità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Tipologia Ente di appartenenza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Ente/Società di appartenenza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Modalità di partecipazione all'evento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315E9C" w:rsidRPr="009F4B32" w:rsidTr="00315E9C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9C" w:rsidRPr="009F4B32" w:rsidRDefault="00315E9C" w:rsidP="00641887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Richiesta </w:t>
            </w: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partecipazione </w:t>
            </w:r>
            <w:r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differita webinar 17/05/2022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9C" w:rsidRPr="009F4B32" w:rsidRDefault="00315E9C" w:rsidP="00641887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315E9C" w:rsidRDefault="00315E9C" w:rsidP="00C9623D">
      <w:pPr>
        <w:pStyle w:val="Paragrafoelenco"/>
        <w:ind w:left="218" w:right="-1"/>
        <w:jc w:val="both"/>
        <w:rPr>
          <w:b/>
        </w:rPr>
      </w:pPr>
    </w:p>
    <w:sectPr w:rsidR="00315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45" w:rsidRDefault="00000645" w:rsidP="00000645">
      <w:pPr>
        <w:spacing w:after="0" w:line="240" w:lineRule="auto"/>
      </w:pPr>
      <w:r>
        <w:separator/>
      </w:r>
    </w:p>
  </w:endnote>
  <w:endnote w:type="continuationSeparator" w:id="0">
    <w:p w:rsidR="00000645" w:rsidRDefault="00000645" w:rsidP="0000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E" w:rsidRDefault="00081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AC" w:rsidRPr="00F41AAC" w:rsidRDefault="00F41AAC" w:rsidP="00F41AAC">
    <w:pPr>
      <w:pStyle w:val="Pidipagina"/>
      <w:tabs>
        <w:tab w:val="clear" w:pos="4819"/>
        <w:tab w:val="clear" w:pos="9638"/>
      </w:tabs>
      <w:ind w:left="-284" w:right="-568"/>
      <w:jc w:val="both"/>
      <w:rPr>
        <w:b/>
        <w:sz w:val="16"/>
        <w:szCs w:val="16"/>
      </w:rPr>
    </w:pPr>
    <w:r w:rsidRPr="00F41AAC">
      <w:rPr>
        <w:b/>
        <w:sz w:val="16"/>
        <w:szCs w:val="16"/>
      </w:rPr>
      <w:t>Si precisa che le schede saranno conservate per le finalità legate al finanziamento del progetto; a tutela della privacy dei soggetti partecipanti, tutti i dati individuali rilevati non saranno oggetto di pubblicazione o diffusione pubblica, ma rileveranno soltanto a livello aggregato per analisi di tipo statistico. L'informativa privacy è disponibile sulla pagina del sito camerale dedicata all'evento.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E" w:rsidRDefault="00081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45" w:rsidRDefault="00000645" w:rsidP="00000645">
      <w:pPr>
        <w:spacing w:after="0" w:line="240" w:lineRule="auto"/>
      </w:pPr>
      <w:r>
        <w:separator/>
      </w:r>
    </w:p>
  </w:footnote>
  <w:footnote w:type="continuationSeparator" w:id="0">
    <w:p w:rsidR="00000645" w:rsidRDefault="00000645" w:rsidP="0000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E" w:rsidRDefault="000817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45" w:rsidRDefault="00000645" w:rsidP="00000645">
    <w:pPr>
      <w:pStyle w:val="Intestazione"/>
      <w:tabs>
        <w:tab w:val="clear" w:pos="4819"/>
        <w:tab w:val="clear" w:pos="9638"/>
      </w:tabs>
      <w:ind w:right="-852"/>
    </w:pPr>
    <w:r>
      <w:rPr>
        <w:noProof/>
      </w:rPr>
      <w:drawing>
        <wp:inline distT="0" distB="0" distL="0" distR="0" wp14:anchorId="0D3665D5">
          <wp:extent cx="5023485" cy="311150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48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17CE">
      <w:t xml:space="preserve">  </w:t>
    </w:r>
    <w:r>
      <w:rPr>
        <w:noProof/>
      </w:rPr>
      <w:drawing>
        <wp:inline distT="0" distB="0" distL="0" distR="0" wp14:anchorId="6DC953A5">
          <wp:extent cx="1326933" cy="319405"/>
          <wp:effectExtent l="0" t="0" r="698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75" cy="32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E" w:rsidRDefault="000817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7E18"/>
    <w:multiLevelType w:val="hybridMultilevel"/>
    <w:tmpl w:val="2BBAC648"/>
    <w:lvl w:ilvl="0" w:tplc="3564B932">
      <w:start w:val="1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45"/>
    <w:rsid w:val="00000645"/>
    <w:rsid w:val="000817CE"/>
    <w:rsid w:val="001F5437"/>
    <w:rsid w:val="00315E9C"/>
    <w:rsid w:val="009F4B32"/>
    <w:rsid w:val="00AF608F"/>
    <w:rsid w:val="00C423E0"/>
    <w:rsid w:val="00C9623D"/>
    <w:rsid w:val="00D47E99"/>
    <w:rsid w:val="00F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000B5B"/>
  <w15:chartTrackingRefBased/>
  <w15:docId w15:val="{90C36D07-B16E-4BAD-A933-BF2FA88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645"/>
  </w:style>
  <w:style w:type="paragraph" w:styleId="Pidipagina">
    <w:name w:val="footer"/>
    <w:basedOn w:val="Normale"/>
    <w:link w:val="PidipaginaCarattere"/>
    <w:uiPriority w:val="99"/>
    <w:unhideWhenUsed/>
    <w:rsid w:val="00000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645"/>
  </w:style>
  <w:style w:type="character" w:styleId="Collegamentoipertestuale">
    <w:name w:val="Hyperlink"/>
    <w:basedOn w:val="Carpredefinitoparagrafo"/>
    <w:uiPriority w:val="99"/>
    <w:unhideWhenUsed/>
    <w:rsid w:val="009F4B3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9623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4</cp:revision>
  <dcterms:created xsi:type="dcterms:W3CDTF">2022-05-24T09:05:00Z</dcterms:created>
  <dcterms:modified xsi:type="dcterms:W3CDTF">2022-05-24T09:11:00Z</dcterms:modified>
</cp:coreProperties>
</file>