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8C2E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  <w:r w:rsidRPr="0033176C">
        <w:rPr>
          <w:rFonts w:ascii="Fedra Sans Std Demi" w:hAnsi="Fedra Sans Std Demi"/>
          <w:b/>
          <w:noProof/>
          <w:color w:val="071D49"/>
          <w:spacing w:val="-20"/>
          <w:kern w:val="144"/>
          <w:sz w:val="20"/>
          <w:szCs w:val="20"/>
        </w:rPr>
        <w:drawing>
          <wp:inline distT="0" distB="0" distL="0" distR="0" wp14:anchorId="23235A6D" wp14:editId="1E50C963">
            <wp:extent cx="5809615" cy="733425"/>
            <wp:effectExtent l="0" t="0" r="635" b="9525"/>
            <wp:docPr id="718915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DB233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686EF794" w14:textId="77777777" w:rsidR="00597019" w:rsidRDefault="00597019" w:rsidP="005E7192">
      <w:pPr>
        <w:spacing w:after="0"/>
        <w:rPr>
          <w:rFonts w:ascii="Fedra Sans Std Demi" w:hAnsi="Fedra Sans Std Demi"/>
          <w:noProof/>
          <w:color w:val="071D49"/>
          <w:spacing w:val="-20"/>
          <w:kern w:val="144"/>
        </w:rPr>
      </w:pPr>
    </w:p>
    <w:p w14:paraId="55DAC1C4" w14:textId="23EA23DF" w:rsidR="005E7192" w:rsidRPr="00597019" w:rsidRDefault="005E7192" w:rsidP="005E7192">
      <w:pPr>
        <w:spacing w:after="0"/>
        <w:rPr>
          <w:rFonts w:ascii="Fedra Sans Std Demi" w:hAnsi="Fedra Sans Std Demi"/>
          <w:color w:val="071D49"/>
          <w:sz w:val="24"/>
          <w:szCs w:val="24"/>
        </w:rPr>
      </w:pPr>
      <w:r w:rsidRPr="00597019">
        <w:rPr>
          <w:rFonts w:ascii="Fedra Sans Std Demi" w:hAnsi="Fedra Sans Std Demi"/>
          <w:noProof/>
          <w:color w:val="071D49"/>
          <w:spacing w:val="-20"/>
          <w:kern w:val="144"/>
          <w:sz w:val="24"/>
          <w:szCs w:val="24"/>
        </w:rPr>
        <w:t>Comunicato stampa</w:t>
      </w:r>
    </w:p>
    <w:p w14:paraId="44485F42" w14:textId="77777777" w:rsidR="005E7192" w:rsidRPr="0033176C" w:rsidRDefault="005E7192" w:rsidP="005E7192">
      <w:pPr>
        <w:spacing w:after="0"/>
        <w:jc w:val="center"/>
        <w:rPr>
          <w:rFonts w:ascii="Calibri" w:hAnsi="Calibri"/>
          <w:b/>
          <w:sz w:val="32"/>
          <w:szCs w:val="32"/>
        </w:rPr>
      </w:pPr>
    </w:p>
    <w:p w14:paraId="277B45C3" w14:textId="4E3EB6DC" w:rsidR="005E7192" w:rsidRPr="0033176C" w:rsidRDefault="005E7192" w:rsidP="00845689">
      <w:pPr>
        <w:spacing w:after="0"/>
        <w:ind w:left="142"/>
        <w:jc w:val="center"/>
        <w:rPr>
          <w:rFonts w:ascii="Calibri" w:hAnsi="Calibri"/>
          <w:b/>
          <w:sz w:val="32"/>
          <w:szCs w:val="32"/>
        </w:rPr>
      </w:pPr>
      <w:r w:rsidRPr="0033176C">
        <w:rPr>
          <w:rFonts w:ascii="Calibri" w:hAnsi="Calibri"/>
          <w:b/>
          <w:sz w:val="32"/>
          <w:szCs w:val="32"/>
        </w:rPr>
        <w:t>Lavoro:</w:t>
      </w:r>
      <w:r w:rsidR="00CD2400" w:rsidRPr="00CD2400">
        <w:rPr>
          <w:rFonts w:ascii="Calibri" w:hAnsi="Calibri"/>
          <w:b/>
          <w:sz w:val="32"/>
          <w:szCs w:val="32"/>
        </w:rPr>
        <w:t xml:space="preserve"> oltre 568mila entrate previste dalle imprese a luglio </w:t>
      </w:r>
      <w:r w:rsidR="00CD2400">
        <w:rPr>
          <w:rFonts w:ascii="Calibri" w:hAnsi="Calibri"/>
          <w:b/>
          <w:sz w:val="32"/>
          <w:szCs w:val="32"/>
        </w:rPr>
        <w:t>e circa 1,5 milioni nel trimestre</w:t>
      </w:r>
    </w:p>
    <w:p w14:paraId="0563ECE3" w14:textId="2AA96DED" w:rsidR="00CD2400" w:rsidRDefault="00F23055" w:rsidP="00CD2400">
      <w:pPr>
        <w:spacing w:before="120" w:after="0"/>
        <w:jc w:val="center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Positive le previsioni per</w:t>
      </w:r>
      <w:r w:rsidR="00CD2400" w:rsidRPr="00CD2400">
        <w:rPr>
          <w:rFonts w:ascii="Calibri" w:hAnsi="Calibri"/>
          <w:i/>
          <w:iCs/>
          <w:sz w:val="28"/>
          <w:szCs w:val="28"/>
        </w:rPr>
        <w:t xml:space="preserve"> </w:t>
      </w:r>
      <w:r w:rsidR="00CD2400">
        <w:rPr>
          <w:rFonts w:ascii="Calibri" w:hAnsi="Calibri"/>
          <w:i/>
          <w:iCs/>
          <w:sz w:val="28"/>
          <w:szCs w:val="28"/>
        </w:rPr>
        <w:t xml:space="preserve">agricoltura, alimentare e </w:t>
      </w:r>
      <w:r w:rsidR="00CD2400" w:rsidRPr="00CD2400">
        <w:rPr>
          <w:rFonts w:ascii="Calibri" w:hAnsi="Calibri"/>
          <w:i/>
          <w:iCs/>
          <w:sz w:val="28"/>
          <w:szCs w:val="28"/>
        </w:rPr>
        <w:t>turismo</w:t>
      </w:r>
    </w:p>
    <w:p w14:paraId="3A4479FE" w14:textId="77777777" w:rsidR="00AE627C" w:rsidRDefault="00AE627C" w:rsidP="00D5567A">
      <w:pPr>
        <w:spacing w:before="120" w:after="0"/>
        <w:rPr>
          <w:rFonts w:ascii="Calibri" w:hAnsi="Calibri"/>
        </w:rPr>
      </w:pPr>
    </w:p>
    <w:p w14:paraId="6C24BA91" w14:textId="718FF204" w:rsidR="00D5567A" w:rsidRPr="00B25135" w:rsidRDefault="00D5567A" w:rsidP="00D5567A">
      <w:pPr>
        <w:spacing w:before="120" w:after="0"/>
        <w:rPr>
          <w:rFonts w:ascii="Calibri" w:hAnsi="Calibri"/>
        </w:rPr>
      </w:pPr>
      <w:r w:rsidRPr="0097756C">
        <w:rPr>
          <w:rFonts w:ascii="Calibri" w:hAnsi="Calibri"/>
        </w:rPr>
        <w:t>Roma, 10 luglio 2026</w:t>
      </w:r>
      <w:r w:rsidRPr="00B25135">
        <w:rPr>
          <w:rFonts w:ascii="Calibri" w:hAnsi="Calibri"/>
        </w:rPr>
        <w:t xml:space="preserve"> – A luglio le imprese prevedono quasi 568mila ingressi, mentre nel trimestre luglio-settembre il fabbisogno occupazionale si attesta su 1,5 milioni di contratti. Nel confronto con luglio 2025, la domanda di lavoro mostra una lieve flessione, pari a circa 7mila unità (-1,1%); nel trimestre il calo è di circa 39mila entrate (-2,6%). A livello settoriale, la flessione interessa quasi tutti i comparti, con l’eccezione dell’agricoltura (+8,9 nel mese), dei servizi di alloggio, ristorazione e turistici (+1,6%), delle industrie alimentari (+1,2%) e dei servizi operativi (+0,8%). A delineare questo scenario è il Bollettino del Sistema informativo Excelsior, realizzato da Unioncamere e Ministero del Lavoro e delle Politiche Sociali che elabora le previsioni occupazionali per il mese di </w:t>
      </w:r>
      <w:r w:rsidR="00C43609">
        <w:rPr>
          <w:rFonts w:ascii="Calibri" w:hAnsi="Calibri"/>
        </w:rPr>
        <w:t>luglio</w:t>
      </w:r>
      <w:r w:rsidRPr="00B25135">
        <w:rPr>
          <w:rFonts w:ascii="Calibri" w:hAnsi="Calibri"/>
        </w:rPr>
        <w:t xml:space="preserve">. </w:t>
      </w:r>
      <w:r w:rsidRPr="00B25135">
        <w:rPr>
          <w:rFonts w:ascii="Calibri" w:hAnsi="Calibri"/>
          <w:vertAlign w:val="superscript"/>
        </w:rPr>
        <w:footnoteReference w:id="2"/>
      </w:r>
    </w:p>
    <w:p w14:paraId="75C805B9" w14:textId="18021307" w:rsidR="00D5567A" w:rsidRPr="00B25135" w:rsidRDefault="00D5567A" w:rsidP="00D5567A">
      <w:pPr>
        <w:spacing w:before="120" w:after="0"/>
        <w:rPr>
          <w:rFonts w:ascii="Calibri" w:hAnsi="Calibri"/>
        </w:rPr>
      </w:pPr>
      <w:r w:rsidRPr="00B25135">
        <w:rPr>
          <w:rFonts w:ascii="Calibri" w:hAnsi="Calibri"/>
        </w:rPr>
        <w:t xml:space="preserve">L’industria programma 136mila entrate nel mese e 365mila nel trimestre. Al suo interno, il manifatturiero concentra quasi 89mila ingressi nel mese e 232mila nel trimestre. Le maggiori opportunità provengono dalle industrie alimentari, delle bevande e del tabacco, con circa 26mila entrate nel mese e 58mila nel trimestre, dalle industrie meccaniche ed elettroniche, con quasi 19mila e 52mila ingressi, dalle industrie metallurgiche e dei prodotti in metallo, con 14mila e poco meno di 40mila entrate, e dalle industrie tessili, dell’abbigliamento e calzature con circa 7mila ingressi a luglio e 20mila nel trimestre. Le imprese delle costruzioni prevedono di attivare 48mila contratti nel mese e 133mila nel trimestre. </w:t>
      </w:r>
    </w:p>
    <w:p w14:paraId="451B9BD8" w14:textId="66C8C89B" w:rsidR="00D5567A" w:rsidRPr="00B25135" w:rsidRDefault="00D5567A" w:rsidP="00D5567A">
      <w:pPr>
        <w:spacing w:before="120" w:after="0"/>
        <w:rPr>
          <w:rFonts w:ascii="Calibri" w:hAnsi="Calibri"/>
        </w:rPr>
      </w:pPr>
      <w:r w:rsidRPr="00B25135">
        <w:rPr>
          <w:rFonts w:ascii="Calibri" w:hAnsi="Calibri"/>
        </w:rPr>
        <w:t>Nel terziario si concentrano 392mila entrate a luglio, che salgono a 994mila nell’arco del trimestre. A guidare la domanda sono i servizi di alloggio e ristorazione e i servizi turistici con 138mila contratti nel mese e 299mila nel trimestre. Seguono il commercio, che programma 74mila ingressi a luglio e 190mila entro settembre, i servizi alle persone con 64mila entrate nel mese e 200mila nel trimestre, i servizi operativi di supporto alle imprese e alle persone con 44mila e 111mila contratti.</w:t>
      </w:r>
    </w:p>
    <w:p w14:paraId="65891068" w14:textId="4C8FE979" w:rsidR="00D5567A" w:rsidRPr="00AA3979" w:rsidRDefault="00D5567A" w:rsidP="00D5567A">
      <w:pPr>
        <w:spacing w:before="120" w:after="0"/>
        <w:rPr>
          <w:rFonts w:ascii="Calibri" w:hAnsi="Calibri"/>
        </w:rPr>
      </w:pPr>
      <w:r w:rsidRPr="00AA3979">
        <w:rPr>
          <w:rFonts w:ascii="Calibri" w:hAnsi="Calibri"/>
        </w:rPr>
        <w:t xml:space="preserve">Il settore primario, infine, prevede 40mila entrate a luglio e 120mila nel trimestre. Le nuove posizioni rimangono concentrate nell’agricoltura: nel comparto delle coltivazioni ad albero entreranno 15mila unità nel mese e 57mila nel trimestre, mentre nelle coltivazioni di campo se ne prevedono 14mila nel mese e 35mila nel trimestre. Le imprese nel comparto dei servizi connessi all’agricoltura programmano 3mila nuovi ingressi a </w:t>
      </w:r>
      <w:r w:rsidR="00FE1272">
        <w:rPr>
          <w:rFonts w:ascii="Calibri" w:hAnsi="Calibri"/>
        </w:rPr>
        <w:t>luglio</w:t>
      </w:r>
      <w:r w:rsidRPr="00AA3979">
        <w:rPr>
          <w:rFonts w:ascii="Calibri" w:hAnsi="Calibri"/>
        </w:rPr>
        <w:t xml:space="preserve"> e 10mila entro settembre, </w:t>
      </w:r>
      <w:r w:rsidRPr="00AA3979">
        <w:rPr>
          <w:rFonts w:ascii="Calibri" w:hAnsi="Calibri"/>
        </w:rPr>
        <w:lastRenderedPageBreak/>
        <w:t>mentre quelle impegnate nell’allevamento programmano 3mila entrate nel mese e 6mila nel trimestre.</w:t>
      </w:r>
    </w:p>
    <w:p w14:paraId="64E6F238" w14:textId="5E360995" w:rsidR="00D5567A" w:rsidRPr="004E64DF" w:rsidRDefault="00D5567A" w:rsidP="00D5567A">
      <w:pPr>
        <w:spacing w:before="120" w:after="0"/>
        <w:rPr>
          <w:rFonts w:ascii="Calibri" w:hAnsi="Calibri"/>
        </w:rPr>
      </w:pPr>
      <w:r w:rsidRPr="004E64DF">
        <w:rPr>
          <w:rFonts w:ascii="Calibri" w:hAnsi="Calibri"/>
        </w:rPr>
        <w:t>Sotto il profilo contrattuale preval</w:t>
      </w:r>
      <w:r w:rsidR="006314A2">
        <w:rPr>
          <w:rFonts w:ascii="Calibri" w:hAnsi="Calibri"/>
        </w:rPr>
        <w:t xml:space="preserve">gono ii </w:t>
      </w:r>
      <w:r w:rsidRPr="004E64DF">
        <w:rPr>
          <w:rFonts w:ascii="Calibri" w:hAnsi="Calibri"/>
        </w:rPr>
        <w:t xml:space="preserve">contratti a tempo determinato rappresentano </w:t>
      </w:r>
      <w:r w:rsidR="006314A2">
        <w:rPr>
          <w:rFonts w:ascii="Calibri" w:hAnsi="Calibri"/>
        </w:rPr>
        <w:t xml:space="preserve">(sono </w:t>
      </w:r>
      <w:r w:rsidRPr="004E64DF">
        <w:rPr>
          <w:rFonts w:ascii="Calibri" w:hAnsi="Calibri"/>
        </w:rPr>
        <w:t>il 64,9% delle entrate previste</w:t>
      </w:r>
      <w:r w:rsidR="006314A2">
        <w:rPr>
          <w:rFonts w:ascii="Calibri" w:hAnsi="Calibri"/>
        </w:rPr>
        <w:t>)</w:t>
      </w:r>
      <w:r w:rsidRPr="004E64DF">
        <w:rPr>
          <w:rFonts w:ascii="Calibri" w:hAnsi="Calibri"/>
        </w:rPr>
        <w:t xml:space="preserve">, mentre quelli a tempo indeterminato si collocano al 14,6%. </w:t>
      </w:r>
    </w:p>
    <w:p w14:paraId="0AE72C28" w14:textId="5A1A7F68" w:rsidR="00D5567A" w:rsidRPr="00B25135" w:rsidRDefault="006314A2" w:rsidP="00D5567A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Le</w:t>
      </w:r>
      <w:r w:rsidR="00D5567A" w:rsidRPr="00B25135">
        <w:rPr>
          <w:rFonts w:ascii="Calibri" w:hAnsi="Calibri"/>
        </w:rPr>
        <w:t xml:space="preserve"> difficoltà</w:t>
      </w:r>
      <w:r>
        <w:rPr>
          <w:rFonts w:ascii="Calibri" w:hAnsi="Calibri"/>
        </w:rPr>
        <w:t xml:space="preserve"> di reperimento</w:t>
      </w:r>
      <w:r w:rsidR="00D5567A" w:rsidRPr="00B25135">
        <w:rPr>
          <w:rFonts w:ascii="Calibri" w:hAnsi="Calibri"/>
        </w:rPr>
        <w:t xml:space="preserve"> riguardano il 42,6% delle posizioni aperte e derivano in primo luogo dalla mancanza di candidati (26,3%), seguita da una preparazione non adeguata rispetto alle competenze richieste (12,3%). Il più elevato mismatch si registra nelle industrie metallurgiche e dei prodotti in metallo e nelle costruzioni, entrambe al 62,6%, nelle industrie del legno e del mobile (60,0%) e nelle industrie tessili, dell’abbigliamento e calzature (56,2%), evidenziando la persistenza di un disallineamento strutturale tra domanda e offerta di lavoro. </w:t>
      </w:r>
    </w:p>
    <w:p w14:paraId="0F4FBB0A" w14:textId="717E26C8" w:rsidR="00D5567A" w:rsidRPr="00B25135" w:rsidRDefault="00D5567A" w:rsidP="00D5567A">
      <w:pPr>
        <w:spacing w:before="120" w:after="0"/>
        <w:rPr>
          <w:rFonts w:ascii="Calibri" w:hAnsi="Calibri"/>
        </w:rPr>
      </w:pPr>
      <w:r w:rsidRPr="00B25135">
        <w:rPr>
          <w:rFonts w:ascii="Calibri" w:hAnsi="Calibri"/>
        </w:rPr>
        <w:t>Le professioni che le imprese faticano di più a trovare appartengono soprattutto ai profili dirigenziali (59,5%), all’area degli operai specializzati (57,3%) e alle professioni tecniche (50,7%). Le difficoltà più marcate interessano gli addetti alle rifiniture delle costruzioni, difficili da reperire nel 75,6% dei casi, i fabbri ferrai costruttori di utensili (73,2%), i meccanici artigianali, montatori, riparatori e manutentori (67,4%) e i manutentori di macchine fisse e mobili (66,5%). Tra i profili tecnici si segnalano inoltre i tecnici in campo ingegneristico (64,9%), i tecnici della gestione dei processi produttivi (64,3%) e i tecnici della salute (64,1%).</w:t>
      </w:r>
    </w:p>
    <w:p w14:paraId="5D2205FB" w14:textId="4596904C" w:rsidR="00D5567A" w:rsidRPr="00AA3979" w:rsidRDefault="00D5567A" w:rsidP="00D5567A">
      <w:pPr>
        <w:spacing w:before="120" w:after="0"/>
        <w:rPr>
          <w:rFonts w:ascii="Calibri" w:hAnsi="Calibri"/>
        </w:rPr>
      </w:pPr>
      <w:r w:rsidRPr="00AA3979">
        <w:rPr>
          <w:rFonts w:ascii="Calibri" w:hAnsi="Calibri"/>
        </w:rPr>
        <w:t>Nel settore primario risulta di difficile reperimento il 33% delle posizioni aperte. Continuano a riscontrare le maggiori difficoltà, nel settore, le posizioni nella categoria di dirigenti, professioni con elevata specializzazione e tecnici (58,4% del totale) e tra questi, in particolare, i tecnici dei rapporti con i mercati (87,8%). Tra gli altri gruppi professionali più rilevanti del settore, vengono segnalate le maggiori difficoltà di reperimento per gli allevatori e operai specializzati della zootecnia (56,9%) e per il personale non qualificato addetto a foreste, cura degli animali, pesca e caccia (52,8%).</w:t>
      </w:r>
    </w:p>
    <w:p w14:paraId="48A2B8FB" w14:textId="3C2A9371" w:rsidR="00D5567A" w:rsidRPr="00B25135" w:rsidRDefault="00D5567A" w:rsidP="00D5567A">
      <w:pPr>
        <w:spacing w:before="120" w:after="0"/>
        <w:rPr>
          <w:rFonts w:ascii="Calibri" w:hAnsi="Calibri"/>
        </w:rPr>
      </w:pPr>
      <w:r w:rsidRPr="00AA3979">
        <w:rPr>
          <w:rFonts w:ascii="Calibri" w:hAnsi="Calibri"/>
        </w:rPr>
        <w:t>I contratti previsti per i lavoratori immigrati ammontano a</w:t>
      </w:r>
      <w:r w:rsidRPr="00B25135">
        <w:rPr>
          <w:rFonts w:ascii="Calibri" w:hAnsi="Calibri"/>
        </w:rPr>
        <w:t xml:space="preserve"> 132mila, pari al 23,2% del totale. </w:t>
      </w:r>
    </w:p>
    <w:p w14:paraId="47A20212" w14:textId="48673C1A" w:rsidR="00D5567A" w:rsidRDefault="00D5567A" w:rsidP="00D5567A">
      <w:pPr>
        <w:spacing w:before="120" w:after="0"/>
        <w:rPr>
          <w:rFonts w:ascii="Calibri" w:hAnsi="Calibri"/>
        </w:rPr>
      </w:pPr>
      <w:r w:rsidRPr="00A82D6D">
        <w:rPr>
          <w:rFonts w:ascii="Calibri" w:hAnsi="Calibri"/>
        </w:rPr>
        <w:t>Ai giovani fino ai 29 anni sono destinate circa 180mila entrate programmate, pari al 32% del totale</w:t>
      </w:r>
      <w:r w:rsidR="00C43609">
        <w:rPr>
          <w:rFonts w:ascii="Calibri" w:hAnsi="Calibri"/>
        </w:rPr>
        <w:t xml:space="preserve">, soprattutto </w:t>
      </w:r>
      <w:r w:rsidRPr="00A82D6D">
        <w:rPr>
          <w:rFonts w:ascii="Calibri" w:hAnsi="Calibri"/>
        </w:rPr>
        <w:t xml:space="preserve">nei servizi finanziari e assicurativi, dove rappresentano il 48,6% delle </w:t>
      </w:r>
      <w:r>
        <w:rPr>
          <w:rFonts w:ascii="Calibri" w:hAnsi="Calibri"/>
        </w:rPr>
        <w:t>entrate</w:t>
      </w:r>
      <w:r w:rsidRPr="00A82D6D">
        <w:rPr>
          <w:rFonts w:ascii="Calibri" w:hAnsi="Calibri"/>
        </w:rPr>
        <w:t xml:space="preserve"> previste, seguiti dai servizi informatici e delle telecomunicazioni (43,5%), dal commercio (42,2%), dai servizi di alloggio, ristorazione e turismo (39,8%) e dalle industrie meccaniche ed elettroniche (38,8%).</w:t>
      </w:r>
    </w:p>
    <w:p w14:paraId="0768E234" w14:textId="3B799A6C" w:rsidR="00D5567A" w:rsidRPr="00B25135" w:rsidRDefault="001F3D9A" w:rsidP="00D5567A">
      <w:pPr>
        <w:spacing w:before="120" w:after="0"/>
        <w:rPr>
          <w:rFonts w:ascii="Calibri" w:hAnsi="Calibri"/>
        </w:rPr>
      </w:pPr>
      <w:r>
        <w:rPr>
          <w:rFonts w:ascii="Calibri" w:hAnsi="Calibri"/>
        </w:rPr>
        <w:t>L</w:t>
      </w:r>
      <w:r w:rsidR="00D5567A" w:rsidRPr="00B25135">
        <w:rPr>
          <w:rFonts w:ascii="Calibri" w:hAnsi="Calibri"/>
        </w:rPr>
        <w:t>e opportunità di lavoro risultano più numerose nel Sud e Isole con circa 199mila entrate nel mese e 480mila nel trimestre. Seguono il Nord Ovest con 135mila ingressi a luglio e 379mila nel trimestre, il Nord Est con 128mila e 340mila, e il Centro con 106mila entrate nel mese e 290mila nel trimestre. Tra le regioni, i fabbisogni più consistenti si registrano in Lombardia (95mila nel mese e 256mila nel trimestre), Lazio (53mila e 143mila), Campania (51mila e 126mila), Emilia-Romagna (48mila e 125mila) e Veneto (47mila e 129mila).</w:t>
      </w:r>
    </w:p>
    <w:p w14:paraId="0F707442" w14:textId="40D154F1" w:rsidR="00D5567A" w:rsidRPr="004B3B85" w:rsidRDefault="00D5567A" w:rsidP="00D5567A">
      <w:pPr>
        <w:spacing w:before="120" w:after="0"/>
        <w:ind w:right="-1"/>
        <w:rPr>
          <w:rFonts w:ascii="Calibri" w:hAnsi="Calibri"/>
          <w:i/>
          <w:iCs/>
        </w:rPr>
      </w:pPr>
      <w:r>
        <w:rPr>
          <w:rFonts w:ascii="Calibri" w:hAnsi="Calibri"/>
        </w:rPr>
        <w:br w:type="page"/>
      </w:r>
    </w:p>
    <w:p w14:paraId="51633A7E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0D0E66">
        <w:rPr>
          <w:rFonts w:ascii="Calibri" w:hAnsi="Calibri" w:cs="Times New Roman"/>
          <w:b/>
          <w:bCs/>
          <w:color w:val="000000"/>
        </w:rPr>
        <w:lastRenderedPageBreak/>
        <w:t>ENTRATE PROGRAMMATE DALLE IMPRESE PER SETTORE DI ATTIVITÀ (v.a.)</w:t>
      </w:r>
    </w:p>
    <w:p w14:paraId="66C7D567" w14:textId="7EE8132F" w:rsidR="00157A92" w:rsidRPr="0033176C" w:rsidRDefault="003C5C55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2834EE88" wp14:editId="0D4AEB6B">
            <wp:extent cx="5580380" cy="3672205"/>
            <wp:effectExtent l="0" t="0" r="1270" b="4445"/>
            <wp:docPr id="15379421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42115" name="Immagine 15379421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C442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513FEAC6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33176C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1C1E7CC2" w14:textId="77777777" w:rsidR="00157A92" w:rsidRPr="0033176C" w:rsidRDefault="00157A92" w:rsidP="00F13F67">
      <w:pPr>
        <w:spacing w:after="0"/>
        <w:ind w:right="-1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58A4D53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695C99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62A5BE49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</w:rPr>
      </w:pPr>
      <w:r w:rsidRPr="000D0E66">
        <w:rPr>
          <w:rFonts w:ascii="Calibri" w:hAnsi="Calibri" w:cs="Times New Roman"/>
          <w:b/>
          <w:bCs/>
          <w:color w:val="000000"/>
        </w:rPr>
        <w:t>ENTRATE PROGRAMMATE DALLE IMPRESE PER CLASSE DIMENSIONALE (v.a.)</w:t>
      </w:r>
    </w:p>
    <w:p w14:paraId="118D03C8" w14:textId="4F141C5D" w:rsidR="00157A92" w:rsidRPr="0033176C" w:rsidRDefault="003C5C55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drawing>
          <wp:inline distT="0" distB="0" distL="0" distR="0" wp14:anchorId="5190F03B" wp14:editId="3143A3C2">
            <wp:extent cx="5580380" cy="1915795"/>
            <wp:effectExtent l="0" t="0" r="1270" b="8255"/>
            <wp:docPr id="13774372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37203" name="Immagine 137743720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6CFDE" w14:textId="4733C130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70F16B09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78A42DFB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color w:val="000000"/>
          <w:sz w:val="18"/>
          <w:szCs w:val="18"/>
        </w:rPr>
      </w:pPr>
      <w:r w:rsidRPr="0033176C">
        <w:rPr>
          <w:rFonts w:ascii="Calibri" w:hAnsi="Calibri" w:cs="Times New Roman"/>
          <w:color w:val="000000"/>
          <w:sz w:val="18"/>
          <w:szCs w:val="18"/>
        </w:rPr>
        <w:t>*Agricoltura, silvicoltura, caccia e pesca</w:t>
      </w:r>
    </w:p>
    <w:p w14:paraId="4D84DDC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7D3E302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  <w:sectPr w:rsidR="00157A92" w:rsidRPr="0033176C" w:rsidSect="00157A92">
          <w:footerReference w:type="default" r:id="rId14"/>
          <w:pgSz w:w="11906" w:h="16838"/>
          <w:pgMar w:top="1134" w:right="1559" w:bottom="1134" w:left="1559" w:header="720" w:footer="612" w:gutter="0"/>
          <w:cols w:space="720"/>
          <w:docGrid w:linePitch="326"/>
        </w:sectPr>
      </w:pPr>
    </w:p>
    <w:p w14:paraId="55C94B56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  <w:color w:val="000000"/>
        </w:rPr>
        <w:lastRenderedPageBreak/>
        <w:t xml:space="preserve">ENTRATE PROGRAMMATE </w:t>
      </w:r>
      <w:r w:rsidRPr="000D0E66">
        <w:rPr>
          <w:rFonts w:ascii="Calibri" w:hAnsi="Calibri" w:cs="Times New Roman"/>
          <w:b/>
          <w:bCs/>
        </w:rPr>
        <w:t>DALLE IMPRESE PER TIPOLOGIA DI CONTRATTO (v.a.; %)</w:t>
      </w:r>
    </w:p>
    <w:p w14:paraId="265C0B12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14:paraId="34216970" w14:textId="17EA3B8C" w:rsidR="00157A92" w:rsidRPr="0033176C" w:rsidRDefault="00157A92" w:rsidP="004C5D58">
      <w:pPr>
        <w:spacing w:after="0"/>
        <w:ind w:left="-426" w:right="709"/>
        <w:jc w:val="center"/>
        <w:rPr>
          <w:rFonts w:ascii="Calibri" w:hAnsi="Calibri" w:cs="Times New Roman"/>
          <w:sz w:val="16"/>
          <w:szCs w:val="16"/>
        </w:rPr>
      </w:pPr>
    </w:p>
    <w:p w14:paraId="00D6B480" w14:textId="68D6F9BF" w:rsidR="00157A92" w:rsidRPr="0033176C" w:rsidRDefault="003C5C55" w:rsidP="003E013C">
      <w:pPr>
        <w:spacing w:after="0"/>
        <w:ind w:left="-284" w:right="709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noProof/>
          <w:sz w:val="16"/>
          <w:szCs w:val="16"/>
          <w14:ligatures w14:val="standardContextual"/>
        </w:rPr>
        <w:drawing>
          <wp:inline distT="0" distB="0" distL="0" distR="0" wp14:anchorId="1A381112" wp14:editId="40134DE2">
            <wp:extent cx="6210935" cy="2489200"/>
            <wp:effectExtent l="0" t="0" r="0" b="6350"/>
            <wp:docPr id="940621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21725" name="Immagine 9406217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3890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26A1D0A5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8CE1133" w14:textId="77777777" w:rsidR="00157A92" w:rsidRDefault="00157A92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4819CF60" w14:textId="77777777" w:rsidR="00F4503C" w:rsidRDefault="00F4503C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1AAF69C9" w14:textId="77777777" w:rsidR="00F4503C" w:rsidRPr="0033176C" w:rsidRDefault="00F4503C" w:rsidP="00157A92">
      <w:pPr>
        <w:spacing w:after="0"/>
        <w:ind w:right="709"/>
        <w:rPr>
          <w:rFonts w:ascii="Calibri" w:hAnsi="Calibri" w:cs="Times New Roman"/>
          <w:sz w:val="16"/>
          <w:szCs w:val="16"/>
        </w:rPr>
      </w:pPr>
    </w:p>
    <w:p w14:paraId="12345979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t>DIFFICOLTA’ DI REPERIMENTO, MOTIVAZIONI E SETTORI CON MAGGIORI DIFFICOLTA’ (%)</w:t>
      </w:r>
    </w:p>
    <w:p w14:paraId="7D59245C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5FD4E078" w14:textId="40441423" w:rsidR="00157A92" w:rsidRPr="0033176C" w:rsidRDefault="003C5C55" w:rsidP="004C5D58">
      <w:pPr>
        <w:spacing w:after="0"/>
        <w:ind w:left="-284" w:right="709"/>
        <w:rPr>
          <w:rFonts w:ascii="Calibri" w:hAnsi="Calibri" w:cs="Times New Roman"/>
          <w:b/>
          <w:bCs/>
          <w:sz w:val="18"/>
          <w:szCs w:val="18"/>
        </w:rPr>
      </w:pPr>
      <w:r>
        <w:rPr>
          <w:rFonts w:ascii="Calibri" w:hAnsi="Calibri" w:cs="Times New Roman"/>
          <w:b/>
          <w:bCs/>
          <w:noProof/>
          <w:sz w:val="18"/>
          <w:szCs w:val="18"/>
          <w14:ligatures w14:val="standardContextual"/>
        </w:rPr>
        <w:drawing>
          <wp:inline distT="0" distB="0" distL="0" distR="0" wp14:anchorId="0EC56626" wp14:editId="0079147A">
            <wp:extent cx="6210935" cy="2395855"/>
            <wp:effectExtent l="0" t="0" r="0" b="4445"/>
            <wp:docPr id="2816968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96814" name="Immagine 2816968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4FF6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146C4738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18F4E153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0574E68D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</w:p>
    <w:p w14:paraId="70BD67F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18"/>
          <w:szCs w:val="18"/>
        </w:rPr>
      </w:pPr>
      <w:r w:rsidRPr="0033176C">
        <w:rPr>
          <w:rFonts w:ascii="Calibri" w:hAnsi="Calibri" w:cs="Times New Roman"/>
          <w:b/>
          <w:bCs/>
          <w:sz w:val="18"/>
          <w:szCs w:val="18"/>
        </w:rPr>
        <w:br w:type="page"/>
      </w:r>
    </w:p>
    <w:p w14:paraId="2D4975A6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lastRenderedPageBreak/>
        <w:t>LAVORATORI IMMIGRATI E I PRINCIPALI SETTORI DI IMPIEGO (V.A. E %)</w:t>
      </w:r>
    </w:p>
    <w:p w14:paraId="763326C3" w14:textId="79E80B95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2362EF4B" w14:textId="538E4380" w:rsidR="00157A92" w:rsidRPr="0033176C" w:rsidRDefault="00B25135" w:rsidP="00444D63">
      <w:pPr>
        <w:spacing w:after="0"/>
        <w:ind w:left="-426" w:right="709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13C05AD9" wp14:editId="18FA9215">
            <wp:extent cx="6210935" cy="2174240"/>
            <wp:effectExtent l="0" t="0" r="0" b="0"/>
            <wp:docPr id="142563682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36826" name="Immagine 142563682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2CBD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5D1D3EA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7DBB7A5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1C506C1D" w14:textId="77777777" w:rsidR="00157A92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F288979" w14:textId="77777777" w:rsidR="005C77BC" w:rsidRPr="0033176C" w:rsidRDefault="005C77BC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54506395" w14:textId="77777777" w:rsidR="00157A92" w:rsidRPr="000D0E66" w:rsidRDefault="00157A92" w:rsidP="00157A92">
      <w:pPr>
        <w:spacing w:after="0"/>
        <w:ind w:right="709"/>
        <w:rPr>
          <w:rFonts w:ascii="Calibri" w:hAnsi="Calibri" w:cs="Times New Roman"/>
          <w:b/>
          <w:bCs/>
        </w:rPr>
      </w:pPr>
      <w:r w:rsidRPr="000D0E66">
        <w:rPr>
          <w:rFonts w:ascii="Calibri" w:hAnsi="Calibri" w:cs="Times New Roman"/>
          <w:b/>
          <w:bCs/>
        </w:rPr>
        <w:t>LE OPPORTUNITA’ PER I GIOVANI E I PRINCIPALI SETTORI DI IMPIEGO (V.A. E %)</w:t>
      </w:r>
    </w:p>
    <w:p w14:paraId="2B093D2C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1C7C85FF" w14:textId="7E788B78" w:rsidR="00157A92" w:rsidRPr="0033176C" w:rsidRDefault="003C5C55" w:rsidP="00444D63">
      <w:pPr>
        <w:spacing w:after="0"/>
        <w:ind w:left="-567" w:right="709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  <w14:ligatures w14:val="standardContextual"/>
        </w:rPr>
        <w:drawing>
          <wp:inline distT="0" distB="0" distL="0" distR="0" wp14:anchorId="718B7FAA" wp14:editId="36B1ACBC">
            <wp:extent cx="6210935" cy="2399030"/>
            <wp:effectExtent l="0" t="0" r="0" b="1270"/>
            <wp:docPr id="115389898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98987" name="Immagine 115389898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2993F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sz w:val="20"/>
          <w:szCs w:val="20"/>
        </w:rPr>
      </w:pPr>
    </w:p>
    <w:p w14:paraId="5C0E003E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  <w:r w:rsidRPr="0033176C">
        <w:rPr>
          <w:rFonts w:ascii="Calibri" w:hAnsi="Calibri" w:cs="Times New Roman"/>
          <w:i/>
          <w:iCs/>
          <w:sz w:val="20"/>
          <w:szCs w:val="20"/>
        </w:rPr>
        <w:t>Fonte: Unioncamere - Ministero del Lavoro e delle Politiche Sociali, Sistema Informativo Excelsior, 2026</w:t>
      </w:r>
    </w:p>
    <w:p w14:paraId="202C3C1E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i/>
          <w:iCs/>
          <w:sz w:val="20"/>
          <w:szCs w:val="20"/>
        </w:rPr>
      </w:pPr>
    </w:p>
    <w:p w14:paraId="5C0B0C76" w14:textId="6F8ECE74" w:rsidR="00157A92" w:rsidRPr="0033176C" w:rsidRDefault="00157A92" w:rsidP="008E6369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 w:rsidRPr="0033176C">
        <w:rPr>
          <w:rFonts w:ascii="Calibri" w:hAnsi="Calibri" w:cs="Times New Roman"/>
          <w:b/>
          <w:bCs/>
          <w:sz w:val="20"/>
          <w:szCs w:val="20"/>
        </w:rPr>
        <w:br w:type="page"/>
      </w:r>
    </w:p>
    <w:p w14:paraId="2EE9E23C" w14:textId="6D1A8095" w:rsidR="00157A92" w:rsidRPr="0033176C" w:rsidRDefault="003C5C55" w:rsidP="00444D63">
      <w:pPr>
        <w:spacing w:after="0"/>
        <w:ind w:left="-284" w:right="709"/>
        <w:rPr>
          <w:rFonts w:ascii="Calibri" w:hAnsi="Calibri" w:cs="Times New Roman"/>
          <w:b/>
          <w:bCs/>
          <w:sz w:val="20"/>
          <w:szCs w:val="20"/>
        </w:rPr>
      </w:pPr>
      <w:r>
        <w:rPr>
          <w:rFonts w:ascii="Calibri" w:hAnsi="Calibri" w:cs="Times New Roman"/>
          <w:b/>
          <w:b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2CC3C8CB" wp14:editId="244FF3ED">
            <wp:extent cx="6210935" cy="7774305"/>
            <wp:effectExtent l="0" t="0" r="0" b="0"/>
            <wp:docPr id="8561176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17635" name="Immagine 85611763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8E9B1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18"/>
          <w:szCs w:val="18"/>
        </w:rPr>
      </w:pPr>
      <w:r w:rsidRPr="0033176C">
        <w:rPr>
          <w:rFonts w:ascii="Calibri" w:hAnsi="Calibri" w:cs="Times New Roman"/>
          <w:sz w:val="18"/>
          <w:szCs w:val="18"/>
        </w:rPr>
        <w:t>*Sono qui presentate le professioni richieste per i principali gruppi professionali dei settori primario, industria e servizi. La somma delle entrate per ciascun “gruppo esposto”, pertanto, non corrisponde al totale.</w:t>
      </w:r>
    </w:p>
    <w:p w14:paraId="54265C41" w14:textId="77777777" w:rsidR="00FE7E7F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  <w:r w:rsidRPr="0033176C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</w:p>
    <w:p w14:paraId="53ECD4A4" w14:textId="77777777" w:rsidR="00FE7E7F" w:rsidRDefault="00FE7E7F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703A1D74" w14:textId="77777777" w:rsidR="00FE7E7F" w:rsidRDefault="00FE7E7F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1D7A7A95" w14:textId="77777777" w:rsidR="00FE7E7F" w:rsidRDefault="00FE7E7F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4E66128" w14:textId="77777777" w:rsidR="00FE7E7F" w:rsidRDefault="00FE7E7F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CBBD594" w14:textId="77777777" w:rsidR="00FE7E7F" w:rsidRDefault="00FE7E7F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</w:p>
    <w:p w14:paraId="4E4A1998" w14:textId="552A2435" w:rsidR="00157A92" w:rsidRPr="0033176C" w:rsidRDefault="00157A92" w:rsidP="00157A92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 w:rsidRPr="0033176C">
        <w:rPr>
          <w:rFonts w:ascii="Calibri" w:hAnsi="Calibri" w:cs="Times New Roman"/>
          <w:sz w:val="20"/>
          <w:szCs w:val="20"/>
        </w:rPr>
        <w:br w:type="page"/>
      </w:r>
    </w:p>
    <w:p w14:paraId="0BC4C473" w14:textId="39196794" w:rsidR="00157A92" w:rsidRPr="0033176C" w:rsidRDefault="003C5C55" w:rsidP="00B25135">
      <w:pPr>
        <w:spacing w:after="0"/>
        <w:ind w:right="709"/>
        <w:rPr>
          <w:rFonts w:ascii="Calibri" w:hAnsi="Calibri" w:cs="Times New Roman"/>
          <w:b/>
          <w:bCs/>
          <w:color w:val="000000"/>
          <w:sz w:val="18"/>
          <w:szCs w:val="18"/>
        </w:rPr>
      </w:pPr>
      <w:r>
        <w:rPr>
          <w:rFonts w:ascii="Calibri" w:hAnsi="Calibri" w:cs="Times New Roman"/>
          <w:b/>
          <w:bCs/>
          <w:noProof/>
          <w:color w:val="000000"/>
          <w:sz w:val="18"/>
          <w:szCs w:val="18"/>
          <w14:ligatures w14:val="standardContextual"/>
        </w:rPr>
        <w:lastRenderedPageBreak/>
        <w:drawing>
          <wp:inline distT="0" distB="0" distL="0" distR="0" wp14:anchorId="1EA75F0D" wp14:editId="6D09A8EE">
            <wp:extent cx="6210935" cy="5900420"/>
            <wp:effectExtent l="0" t="0" r="0" b="5080"/>
            <wp:docPr id="113896557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65574" name="Immagine 113896557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164B" w14:textId="77777777" w:rsidR="00157A92" w:rsidRPr="0033176C" w:rsidRDefault="00157A92" w:rsidP="00157A92">
      <w:pPr>
        <w:spacing w:after="0"/>
        <w:ind w:right="709"/>
        <w:rPr>
          <w:rFonts w:ascii="Calibri" w:hAnsi="Calibri" w:cs="Times New Roman"/>
          <w:sz w:val="20"/>
          <w:szCs w:val="20"/>
        </w:rPr>
      </w:pPr>
      <w:r w:rsidRPr="0033176C">
        <w:rPr>
          <w:rFonts w:ascii="Calibri" w:hAnsi="Calibri" w:cs="Times New Roman"/>
          <w:sz w:val="20"/>
          <w:szCs w:val="20"/>
        </w:rPr>
        <w:t>Fonte: Unioncamere - Ministero del Lavoro e delle Politiche Sociali, Sistema Informativo Excelsior, 2026</w:t>
      </w:r>
    </w:p>
    <w:p w14:paraId="6BC721A9" w14:textId="77777777" w:rsidR="00157A92" w:rsidRPr="0033176C" w:rsidRDefault="00157A92" w:rsidP="00157A92">
      <w:pPr>
        <w:spacing w:before="120" w:after="0"/>
        <w:ind w:right="709"/>
        <w:rPr>
          <w:rFonts w:ascii="Calibri" w:hAnsi="Calibri"/>
        </w:rPr>
      </w:pPr>
    </w:p>
    <w:p w14:paraId="6FFEEFD0" w14:textId="7889EE24" w:rsidR="00A04B90" w:rsidRDefault="00A04B90" w:rsidP="00157A92">
      <w:pPr>
        <w:ind w:right="709"/>
        <w:rPr>
          <w:noProof/>
        </w:rPr>
      </w:pPr>
    </w:p>
    <w:p w14:paraId="001A6C9C" w14:textId="77777777" w:rsidR="00A04B90" w:rsidRDefault="00A04B90" w:rsidP="00157A92">
      <w:pPr>
        <w:ind w:right="709"/>
        <w:rPr>
          <w:noProof/>
        </w:rPr>
      </w:pPr>
    </w:p>
    <w:p w14:paraId="7A30CF8A" w14:textId="77777777" w:rsidR="00A04B90" w:rsidRDefault="00A04B90" w:rsidP="00157A92">
      <w:pPr>
        <w:ind w:right="709"/>
        <w:rPr>
          <w:noProof/>
        </w:rPr>
      </w:pPr>
    </w:p>
    <w:p w14:paraId="4F78B31C" w14:textId="31A866BA" w:rsidR="004F2CB0" w:rsidRDefault="004F2CB0" w:rsidP="00597019">
      <w:pPr>
        <w:ind w:left="567" w:right="709"/>
        <w:rPr>
          <w:noProof/>
        </w:rPr>
      </w:pPr>
    </w:p>
    <w:sectPr w:rsidR="004F2CB0" w:rsidSect="00597019">
      <w:pgSz w:w="11906" w:h="16838" w:code="9"/>
      <w:pgMar w:top="1134" w:right="707" w:bottom="1134" w:left="1418" w:header="425" w:footer="0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EB89" w14:textId="77777777" w:rsidR="008C716A" w:rsidRDefault="008C716A" w:rsidP="005E6F74">
      <w:pPr>
        <w:spacing w:before="0" w:after="0"/>
      </w:pPr>
      <w:r>
        <w:separator/>
      </w:r>
    </w:p>
  </w:endnote>
  <w:endnote w:type="continuationSeparator" w:id="0">
    <w:p w14:paraId="72BBB639" w14:textId="77777777" w:rsidR="008C716A" w:rsidRDefault="008C716A" w:rsidP="005E6F74">
      <w:pPr>
        <w:spacing w:before="0" w:after="0"/>
      </w:pPr>
      <w:r>
        <w:continuationSeparator/>
      </w:r>
    </w:p>
  </w:endnote>
  <w:endnote w:type="continuationNotice" w:id="1">
    <w:p w14:paraId="14B578A4" w14:textId="77777777" w:rsidR="008C716A" w:rsidRDefault="008C71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Extra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Open Sans Condensed SemiBold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Light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300F" w14:textId="77777777" w:rsidR="0083337F" w:rsidRDefault="0083337F" w:rsidP="0083337F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608382F5" w14:textId="6589D682" w:rsidR="00B57512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  <w:r w:rsidRPr="001763C7">
      <w:rPr>
        <w:rFonts w:ascii="Fedra Sans Std Light" w:hAnsi="Fedra Sans Std Light"/>
        <w:b/>
        <w:color w:val="071D49"/>
        <w:sz w:val="20"/>
      </w:rPr>
      <w:t>Per ulteriori informazioni:</w:t>
    </w:r>
  </w:p>
  <w:p w14:paraId="70519972" w14:textId="77777777" w:rsidR="00B57512" w:rsidRDefault="00B57512" w:rsidP="005C77BC">
    <w:pPr>
      <w:pStyle w:val="Pidipagina"/>
      <w:framePr w:h="820" w:hRule="exact" w:hSpace="141" w:wrap="around" w:vAnchor="text" w:hAnchor="page" w:x="1480" w:y="-180"/>
      <w:jc w:val="both"/>
    </w:pPr>
    <w:r>
      <w:rPr>
        <w:rFonts w:ascii="Fedra Sans Std Light" w:hAnsi="Fedra Sans Std Light"/>
        <w:color w:val="071D49"/>
        <w:sz w:val="20"/>
      </w:rPr>
      <w:t>06.4704 264</w:t>
    </w:r>
    <w:r w:rsidRPr="001763C7">
      <w:rPr>
        <w:rFonts w:ascii="Fedra Sans Std Light" w:hAnsi="Fedra Sans Std Light"/>
        <w:color w:val="071D49"/>
        <w:sz w:val="20"/>
      </w:rPr>
      <w:t xml:space="preserve"> / 348.9025607</w:t>
    </w:r>
  </w:p>
  <w:p w14:paraId="6121FF72" w14:textId="77777777" w:rsidR="00B57512" w:rsidRPr="001763C7" w:rsidRDefault="00B57512" w:rsidP="005C77BC">
    <w:pPr>
      <w:pStyle w:val="Pidipagina"/>
      <w:framePr w:h="820" w:hRule="exact" w:hSpace="141" w:wrap="around" w:vAnchor="text" w:hAnchor="page" w:x="1480" w:y="-180"/>
      <w:tabs>
        <w:tab w:val="clear" w:pos="9638"/>
      </w:tabs>
      <w:jc w:val="left"/>
      <w:rPr>
        <w:rFonts w:ascii="Fedra Sans Std Light" w:hAnsi="Fedra Sans Std Light"/>
        <w:b/>
        <w:color w:val="071D49"/>
        <w:sz w:val="20"/>
      </w:rPr>
    </w:pPr>
  </w:p>
  <w:p w14:paraId="136FFAB6" w14:textId="47A971EF" w:rsidR="00B57512" w:rsidRDefault="00B57512" w:rsidP="00B57512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6C13" w14:textId="77777777" w:rsidR="008C716A" w:rsidRDefault="008C716A" w:rsidP="005E6F74">
      <w:pPr>
        <w:spacing w:before="0" w:after="0"/>
      </w:pPr>
      <w:r>
        <w:separator/>
      </w:r>
    </w:p>
  </w:footnote>
  <w:footnote w:type="continuationSeparator" w:id="0">
    <w:p w14:paraId="60AA3C0A" w14:textId="77777777" w:rsidR="008C716A" w:rsidRDefault="008C716A" w:rsidP="005E6F74">
      <w:pPr>
        <w:spacing w:before="0" w:after="0"/>
      </w:pPr>
      <w:r>
        <w:continuationSeparator/>
      </w:r>
    </w:p>
  </w:footnote>
  <w:footnote w:type="continuationNotice" w:id="1">
    <w:p w14:paraId="69329C9C" w14:textId="77777777" w:rsidR="008C716A" w:rsidRDefault="008C716A">
      <w:pPr>
        <w:spacing w:before="0" w:after="0"/>
      </w:pPr>
    </w:p>
  </w:footnote>
  <w:footnote w:id="2">
    <w:p w14:paraId="446D3CC2" w14:textId="0FCD515E" w:rsidR="00D5567A" w:rsidRDefault="00D5567A" w:rsidP="00D5567A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C72797">
        <w:rPr>
          <w:rFonts w:ascii="Calibri" w:hAnsi="Calibri" w:cs="Calibri"/>
        </w:rPr>
        <w:t>Le previsioni</w:t>
      </w:r>
      <w:r w:rsidRPr="00E4443E">
        <w:rPr>
          <w:rFonts w:ascii="Calibri" w:hAnsi="Calibri" w:cs="Calibri"/>
        </w:rPr>
        <w:t xml:space="preserve"> del mese di</w:t>
      </w:r>
      <w:r>
        <w:rPr>
          <w:rFonts w:ascii="Calibri" w:hAnsi="Calibri" w:cs="Calibri"/>
        </w:rPr>
        <w:t xml:space="preserve"> luglio </w:t>
      </w:r>
      <w:r w:rsidRPr="00E4443E">
        <w:rPr>
          <w:rFonts w:ascii="Calibri" w:hAnsi="Calibri" w:cs="Calibri"/>
        </w:rPr>
        <w:t>riguardano i contratti con una durata di almeno 20 giorni lavorativi programmati dalle imprese del settore primario (agricoltura, silvicoltura, caccia e pesca), dell'industria e dei servizi iscritte al Registro Imprese delle Camere di Commercio, aventi almeno 1 lavoratore alle dipendenze. Le previsioni sono state acquisite</w:t>
      </w:r>
      <w:r>
        <w:rPr>
          <w:rFonts w:ascii="Calibri" w:hAnsi="Calibri" w:cs="Calibri"/>
        </w:rPr>
        <w:t xml:space="preserve"> nel periodo</w:t>
      </w:r>
      <w:r w:rsidRPr="00E4443E">
        <w:rPr>
          <w:rFonts w:ascii="Calibri" w:hAnsi="Calibri" w:cs="Calibri"/>
        </w:rPr>
        <w:t xml:space="preserve"> </w:t>
      </w:r>
      <w:r w:rsidRPr="00374F76">
        <w:rPr>
          <w:rFonts w:ascii="Calibri" w:hAnsi="Calibri" w:cs="Calibri"/>
        </w:rPr>
        <w:t>13 maggio 2026 - 29 maggio 2026</w:t>
      </w:r>
      <w:r>
        <w:rPr>
          <w:rFonts w:ascii="Calibri" w:hAnsi="Calibri" w:cs="Calibri"/>
        </w:rPr>
        <w:t xml:space="preserve"> </w:t>
      </w:r>
      <w:r w:rsidRPr="00C91748">
        <w:rPr>
          <w:rFonts w:ascii="Calibri" w:hAnsi="Calibri" w:cs="Calibri"/>
        </w:rPr>
        <w:t>utilizzando</w:t>
      </w:r>
      <w:r w:rsidRPr="00E4443E">
        <w:rPr>
          <w:rFonts w:ascii="Calibri" w:hAnsi="Calibri" w:cs="Calibri"/>
        </w:rPr>
        <w:t xml:space="preserve"> principalmente la tecnica di compilazione in modalità CAWI attraverso le interviste realizzate presso</w:t>
      </w:r>
      <w:r>
        <w:rPr>
          <w:rFonts w:ascii="Calibri" w:hAnsi="Calibri" w:cs="Calibri"/>
        </w:rPr>
        <w:t xml:space="preserve"> circa di 120mila </w:t>
      </w:r>
      <w:r w:rsidRPr="00E4443E">
        <w:rPr>
          <w:rFonts w:ascii="Calibri" w:hAnsi="Calibri" w:cs="Calibri"/>
        </w:rPr>
        <w:t>imprese.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C00"/>
    <w:multiLevelType w:val="hybridMultilevel"/>
    <w:tmpl w:val="1C762C6A"/>
    <w:lvl w:ilvl="0" w:tplc="96B424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4CE3"/>
    <w:multiLevelType w:val="hybridMultilevel"/>
    <w:tmpl w:val="BFCEC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4B4"/>
    <w:multiLevelType w:val="hybridMultilevel"/>
    <w:tmpl w:val="EE943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3F8"/>
    <w:multiLevelType w:val="hybridMultilevel"/>
    <w:tmpl w:val="CF28D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6B3B"/>
    <w:multiLevelType w:val="hybridMultilevel"/>
    <w:tmpl w:val="2A0EA1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F723B9"/>
    <w:multiLevelType w:val="hybridMultilevel"/>
    <w:tmpl w:val="78944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16A3"/>
    <w:multiLevelType w:val="hybridMultilevel"/>
    <w:tmpl w:val="3E48B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4FA"/>
    <w:multiLevelType w:val="hybridMultilevel"/>
    <w:tmpl w:val="0F384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39A"/>
    <w:multiLevelType w:val="multilevel"/>
    <w:tmpl w:val="E46EE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88249B"/>
    <w:multiLevelType w:val="hybridMultilevel"/>
    <w:tmpl w:val="EA88E122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9F9"/>
    <w:multiLevelType w:val="hybridMultilevel"/>
    <w:tmpl w:val="8DCA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1735"/>
    <w:multiLevelType w:val="multilevel"/>
    <w:tmpl w:val="5804E5A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 w15:restartNumberingAfterBreak="0">
    <w:nsid w:val="45186004"/>
    <w:multiLevelType w:val="hybridMultilevel"/>
    <w:tmpl w:val="2EBE7A28"/>
    <w:lvl w:ilvl="0" w:tplc="66D0C834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55C0"/>
    <w:multiLevelType w:val="hybridMultilevel"/>
    <w:tmpl w:val="68C4C8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756A"/>
    <w:multiLevelType w:val="hybridMultilevel"/>
    <w:tmpl w:val="57525320"/>
    <w:lvl w:ilvl="0" w:tplc="E47C229E">
      <w:numFmt w:val="bullet"/>
      <w:lvlText w:val="•"/>
      <w:lvlJc w:val="left"/>
      <w:pPr>
        <w:ind w:left="1070" w:hanging="71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5550"/>
    <w:multiLevelType w:val="hybridMultilevel"/>
    <w:tmpl w:val="3B602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F7E36"/>
    <w:multiLevelType w:val="multilevel"/>
    <w:tmpl w:val="440AC046"/>
    <w:lvl w:ilvl="0">
      <w:start w:val="1"/>
      <w:numFmt w:val="decimal"/>
      <w:pStyle w:val="Titolo1"/>
      <w:lvlText w:val="%1"/>
      <w:lvlJc w:val="left"/>
      <w:pPr>
        <w:ind w:left="1000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6401C8"/>
    <w:multiLevelType w:val="hybridMultilevel"/>
    <w:tmpl w:val="59A465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4293D"/>
    <w:multiLevelType w:val="hybridMultilevel"/>
    <w:tmpl w:val="8F4A79B0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667D4"/>
    <w:multiLevelType w:val="hybridMultilevel"/>
    <w:tmpl w:val="EAE6F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A4AFD"/>
    <w:multiLevelType w:val="hybridMultilevel"/>
    <w:tmpl w:val="D38EAEA0"/>
    <w:lvl w:ilvl="0" w:tplc="CC4897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623A3"/>
    <w:multiLevelType w:val="hybridMultilevel"/>
    <w:tmpl w:val="C7827A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17C2"/>
    <w:multiLevelType w:val="hybridMultilevel"/>
    <w:tmpl w:val="F384C746"/>
    <w:lvl w:ilvl="0" w:tplc="57BAE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A49D8"/>
    <w:multiLevelType w:val="hybridMultilevel"/>
    <w:tmpl w:val="5D12ED8C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761572">
    <w:abstractNumId w:val="16"/>
  </w:num>
  <w:num w:numId="2" w16cid:durableId="563103358">
    <w:abstractNumId w:val="6"/>
  </w:num>
  <w:num w:numId="3" w16cid:durableId="1526282992">
    <w:abstractNumId w:val="15"/>
  </w:num>
  <w:num w:numId="4" w16cid:durableId="663970393">
    <w:abstractNumId w:val="2"/>
  </w:num>
  <w:num w:numId="5" w16cid:durableId="1263875976">
    <w:abstractNumId w:val="21"/>
  </w:num>
  <w:num w:numId="6" w16cid:durableId="1829589507">
    <w:abstractNumId w:val="19"/>
  </w:num>
  <w:num w:numId="7" w16cid:durableId="1839227557">
    <w:abstractNumId w:val="4"/>
  </w:num>
  <w:num w:numId="8" w16cid:durableId="375400670">
    <w:abstractNumId w:val="22"/>
  </w:num>
  <w:num w:numId="9" w16cid:durableId="1912882132">
    <w:abstractNumId w:val="16"/>
  </w:num>
  <w:num w:numId="10" w16cid:durableId="1493106814">
    <w:abstractNumId w:val="16"/>
  </w:num>
  <w:num w:numId="11" w16cid:durableId="1917477403">
    <w:abstractNumId w:val="16"/>
  </w:num>
  <w:num w:numId="12" w16cid:durableId="622854957">
    <w:abstractNumId w:val="16"/>
  </w:num>
  <w:num w:numId="13" w16cid:durableId="647368584">
    <w:abstractNumId w:val="16"/>
  </w:num>
  <w:num w:numId="14" w16cid:durableId="1220049940">
    <w:abstractNumId w:val="18"/>
  </w:num>
  <w:num w:numId="15" w16cid:durableId="1073577076">
    <w:abstractNumId w:val="16"/>
  </w:num>
  <w:num w:numId="16" w16cid:durableId="1019547176">
    <w:abstractNumId w:val="16"/>
  </w:num>
  <w:num w:numId="17" w16cid:durableId="1709254718">
    <w:abstractNumId w:val="1"/>
  </w:num>
  <w:num w:numId="18" w16cid:durableId="1671564711">
    <w:abstractNumId w:val="14"/>
  </w:num>
  <w:num w:numId="19" w16cid:durableId="860707937">
    <w:abstractNumId w:val="23"/>
  </w:num>
  <w:num w:numId="20" w16cid:durableId="1282766862">
    <w:abstractNumId w:val="7"/>
  </w:num>
  <w:num w:numId="21" w16cid:durableId="2098018774">
    <w:abstractNumId w:val="3"/>
  </w:num>
  <w:num w:numId="22" w16cid:durableId="974527500">
    <w:abstractNumId w:val="12"/>
  </w:num>
  <w:num w:numId="23" w16cid:durableId="1651518979">
    <w:abstractNumId w:val="20"/>
  </w:num>
  <w:num w:numId="24" w16cid:durableId="967012417">
    <w:abstractNumId w:val="9"/>
  </w:num>
  <w:num w:numId="25" w16cid:durableId="1276207395">
    <w:abstractNumId w:val="0"/>
  </w:num>
  <w:num w:numId="26" w16cid:durableId="683021824">
    <w:abstractNumId w:val="11"/>
  </w:num>
  <w:num w:numId="27" w16cid:durableId="41179375">
    <w:abstractNumId w:val="8"/>
  </w:num>
  <w:num w:numId="28" w16cid:durableId="398287095">
    <w:abstractNumId w:val="10"/>
  </w:num>
  <w:num w:numId="29" w16cid:durableId="768090217">
    <w:abstractNumId w:val="5"/>
  </w:num>
  <w:num w:numId="30" w16cid:durableId="1518277634">
    <w:abstractNumId w:val="13"/>
  </w:num>
  <w:num w:numId="31" w16cid:durableId="1582373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1"/>
    <w:rsid w:val="00000C28"/>
    <w:rsid w:val="00001C00"/>
    <w:rsid w:val="000023C9"/>
    <w:rsid w:val="00002689"/>
    <w:rsid w:val="0000298E"/>
    <w:rsid w:val="00003898"/>
    <w:rsid w:val="00003A8C"/>
    <w:rsid w:val="00003D0B"/>
    <w:rsid w:val="00004EA9"/>
    <w:rsid w:val="00004EDC"/>
    <w:rsid w:val="000065E9"/>
    <w:rsid w:val="00007B4F"/>
    <w:rsid w:val="00010528"/>
    <w:rsid w:val="00012233"/>
    <w:rsid w:val="00012897"/>
    <w:rsid w:val="00012C84"/>
    <w:rsid w:val="00016B86"/>
    <w:rsid w:val="0001709D"/>
    <w:rsid w:val="000172B0"/>
    <w:rsid w:val="00020901"/>
    <w:rsid w:val="0002169E"/>
    <w:rsid w:val="00021C10"/>
    <w:rsid w:val="00021FD0"/>
    <w:rsid w:val="000220CD"/>
    <w:rsid w:val="000231DB"/>
    <w:rsid w:val="00023A8A"/>
    <w:rsid w:val="000245A7"/>
    <w:rsid w:val="00024F54"/>
    <w:rsid w:val="00026C2A"/>
    <w:rsid w:val="000277BB"/>
    <w:rsid w:val="00030C42"/>
    <w:rsid w:val="00030E93"/>
    <w:rsid w:val="000311FD"/>
    <w:rsid w:val="00031511"/>
    <w:rsid w:val="00033B8D"/>
    <w:rsid w:val="00033BC9"/>
    <w:rsid w:val="00033D65"/>
    <w:rsid w:val="00036898"/>
    <w:rsid w:val="00036947"/>
    <w:rsid w:val="00037148"/>
    <w:rsid w:val="0003773E"/>
    <w:rsid w:val="00041349"/>
    <w:rsid w:val="0004186D"/>
    <w:rsid w:val="00041F51"/>
    <w:rsid w:val="00043355"/>
    <w:rsid w:val="000442DE"/>
    <w:rsid w:val="00044DDC"/>
    <w:rsid w:val="00045D02"/>
    <w:rsid w:val="000462DA"/>
    <w:rsid w:val="00046C35"/>
    <w:rsid w:val="0005035F"/>
    <w:rsid w:val="00051182"/>
    <w:rsid w:val="000556CE"/>
    <w:rsid w:val="00055DB9"/>
    <w:rsid w:val="00057AAA"/>
    <w:rsid w:val="00057CA9"/>
    <w:rsid w:val="0006032A"/>
    <w:rsid w:val="00060352"/>
    <w:rsid w:val="00060BAD"/>
    <w:rsid w:val="00060FED"/>
    <w:rsid w:val="0006142F"/>
    <w:rsid w:val="00062989"/>
    <w:rsid w:val="00064241"/>
    <w:rsid w:val="00064CB0"/>
    <w:rsid w:val="00067B4E"/>
    <w:rsid w:val="00070BA0"/>
    <w:rsid w:val="00071954"/>
    <w:rsid w:val="00071B16"/>
    <w:rsid w:val="0007376B"/>
    <w:rsid w:val="0007502E"/>
    <w:rsid w:val="000774FE"/>
    <w:rsid w:val="00077EB6"/>
    <w:rsid w:val="00080CA0"/>
    <w:rsid w:val="0008332F"/>
    <w:rsid w:val="00084301"/>
    <w:rsid w:val="00085F22"/>
    <w:rsid w:val="00087511"/>
    <w:rsid w:val="00092EA7"/>
    <w:rsid w:val="000964A1"/>
    <w:rsid w:val="0009676E"/>
    <w:rsid w:val="00096CC9"/>
    <w:rsid w:val="000A026B"/>
    <w:rsid w:val="000A0434"/>
    <w:rsid w:val="000A2D45"/>
    <w:rsid w:val="000A2ECB"/>
    <w:rsid w:val="000A4B9D"/>
    <w:rsid w:val="000A6510"/>
    <w:rsid w:val="000A7078"/>
    <w:rsid w:val="000B02BC"/>
    <w:rsid w:val="000B0C37"/>
    <w:rsid w:val="000B4E23"/>
    <w:rsid w:val="000B7983"/>
    <w:rsid w:val="000C21DB"/>
    <w:rsid w:val="000C295C"/>
    <w:rsid w:val="000C4678"/>
    <w:rsid w:val="000D0E66"/>
    <w:rsid w:val="000D7677"/>
    <w:rsid w:val="000E0CCB"/>
    <w:rsid w:val="000E1C86"/>
    <w:rsid w:val="000E1FE3"/>
    <w:rsid w:val="000E2F04"/>
    <w:rsid w:val="000E38C7"/>
    <w:rsid w:val="000E57F7"/>
    <w:rsid w:val="000E6655"/>
    <w:rsid w:val="000E7B54"/>
    <w:rsid w:val="000F0666"/>
    <w:rsid w:val="000F457B"/>
    <w:rsid w:val="000F4609"/>
    <w:rsid w:val="000F5E6E"/>
    <w:rsid w:val="000F7552"/>
    <w:rsid w:val="00100451"/>
    <w:rsid w:val="00101779"/>
    <w:rsid w:val="00103A27"/>
    <w:rsid w:val="00104822"/>
    <w:rsid w:val="00104BD2"/>
    <w:rsid w:val="00106300"/>
    <w:rsid w:val="0010775D"/>
    <w:rsid w:val="001102B1"/>
    <w:rsid w:val="001103FB"/>
    <w:rsid w:val="00110CAE"/>
    <w:rsid w:val="00111A7A"/>
    <w:rsid w:val="0011231E"/>
    <w:rsid w:val="00112D25"/>
    <w:rsid w:val="00112F6A"/>
    <w:rsid w:val="00113086"/>
    <w:rsid w:val="00113812"/>
    <w:rsid w:val="00113EE8"/>
    <w:rsid w:val="001141CD"/>
    <w:rsid w:val="001146EC"/>
    <w:rsid w:val="00115538"/>
    <w:rsid w:val="001157B7"/>
    <w:rsid w:val="00115CC8"/>
    <w:rsid w:val="00124756"/>
    <w:rsid w:val="00125726"/>
    <w:rsid w:val="0013150F"/>
    <w:rsid w:val="00133058"/>
    <w:rsid w:val="00133C33"/>
    <w:rsid w:val="001365A2"/>
    <w:rsid w:val="00142649"/>
    <w:rsid w:val="00142D11"/>
    <w:rsid w:val="00144264"/>
    <w:rsid w:val="00146BF8"/>
    <w:rsid w:val="001475F4"/>
    <w:rsid w:val="001510DD"/>
    <w:rsid w:val="0015147E"/>
    <w:rsid w:val="00151B3C"/>
    <w:rsid w:val="00152126"/>
    <w:rsid w:val="00152A1D"/>
    <w:rsid w:val="00153CB8"/>
    <w:rsid w:val="00154931"/>
    <w:rsid w:val="00154C33"/>
    <w:rsid w:val="001551E4"/>
    <w:rsid w:val="001557AE"/>
    <w:rsid w:val="00155CB6"/>
    <w:rsid w:val="00156E6A"/>
    <w:rsid w:val="00157A92"/>
    <w:rsid w:val="00157E2D"/>
    <w:rsid w:val="001609E3"/>
    <w:rsid w:val="001612B5"/>
    <w:rsid w:val="0016131E"/>
    <w:rsid w:val="00161A85"/>
    <w:rsid w:val="001624D9"/>
    <w:rsid w:val="00163407"/>
    <w:rsid w:val="00166353"/>
    <w:rsid w:val="001672FE"/>
    <w:rsid w:val="00167AB8"/>
    <w:rsid w:val="00167ABC"/>
    <w:rsid w:val="00167C66"/>
    <w:rsid w:val="00170031"/>
    <w:rsid w:val="001703EA"/>
    <w:rsid w:val="00171ABB"/>
    <w:rsid w:val="00172AE7"/>
    <w:rsid w:val="00172BD9"/>
    <w:rsid w:val="00172CCD"/>
    <w:rsid w:val="00173B09"/>
    <w:rsid w:val="00174EB5"/>
    <w:rsid w:val="001752F7"/>
    <w:rsid w:val="001755B1"/>
    <w:rsid w:val="001772E0"/>
    <w:rsid w:val="0018131A"/>
    <w:rsid w:val="0018351F"/>
    <w:rsid w:val="00183B86"/>
    <w:rsid w:val="0018518E"/>
    <w:rsid w:val="00186FE4"/>
    <w:rsid w:val="00190D6F"/>
    <w:rsid w:val="00190FDF"/>
    <w:rsid w:val="00192F9F"/>
    <w:rsid w:val="0019382B"/>
    <w:rsid w:val="00193A9B"/>
    <w:rsid w:val="001972BB"/>
    <w:rsid w:val="001A01FE"/>
    <w:rsid w:val="001A0DE9"/>
    <w:rsid w:val="001A1FB5"/>
    <w:rsid w:val="001A2EE8"/>
    <w:rsid w:val="001A3D2E"/>
    <w:rsid w:val="001A5180"/>
    <w:rsid w:val="001A6121"/>
    <w:rsid w:val="001A6F1C"/>
    <w:rsid w:val="001A767A"/>
    <w:rsid w:val="001B1D83"/>
    <w:rsid w:val="001B40BA"/>
    <w:rsid w:val="001B4943"/>
    <w:rsid w:val="001B53B8"/>
    <w:rsid w:val="001B5B87"/>
    <w:rsid w:val="001B5CA2"/>
    <w:rsid w:val="001B5E01"/>
    <w:rsid w:val="001B6DF5"/>
    <w:rsid w:val="001B7F97"/>
    <w:rsid w:val="001C264F"/>
    <w:rsid w:val="001C2E68"/>
    <w:rsid w:val="001C3241"/>
    <w:rsid w:val="001C564F"/>
    <w:rsid w:val="001C5CED"/>
    <w:rsid w:val="001C71E7"/>
    <w:rsid w:val="001D07BA"/>
    <w:rsid w:val="001D0DFD"/>
    <w:rsid w:val="001D0F10"/>
    <w:rsid w:val="001D23E1"/>
    <w:rsid w:val="001D2ACD"/>
    <w:rsid w:val="001D5811"/>
    <w:rsid w:val="001D59AE"/>
    <w:rsid w:val="001E1C8C"/>
    <w:rsid w:val="001E2470"/>
    <w:rsid w:val="001E40F7"/>
    <w:rsid w:val="001E4FBB"/>
    <w:rsid w:val="001E59EA"/>
    <w:rsid w:val="001E7551"/>
    <w:rsid w:val="001F07FD"/>
    <w:rsid w:val="001F3D9A"/>
    <w:rsid w:val="001F4BD3"/>
    <w:rsid w:val="001F64D7"/>
    <w:rsid w:val="001F6648"/>
    <w:rsid w:val="001F74D9"/>
    <w:rsid w:val="001F7E50"/>
    <w:rsid w:val="00202D42"/>
    <w:rsid w:val="0020316F"/>
    <w:rsid w:val="0020328E"/>
    <w:rsid w:val="00203C83"/>
    <w:rsid w:val="00204F80"/>
    <w:rsid w:val="00206F01"/>
    <w:rsid w:val="00207571"/>
    <w:rsid w:val="00207B48"/>
    <w:rsid w:val="00210AD0"/>
    <w:rsid w:val="0021282D"/>
    <w:rsid w:val="00213B13"/>
    <w:rsid w:val="00213F37"/>
    <w:rsid w:val="002146C0"/>
    <w:rsid w:val="0021612F"/>
    <w:rsid w:val="00221782"/>
    <w:rsid w:val="002239C9"/>
    <w:rsid w:val="00224D63"/>
    <w:rsid w:val="0022606F"/>
    <w:rsid w:val="00227CA6"/>
    <w:rsid w:val="00227FA5"/>
    <w:rsid w:val="002307B3"/>
    <w:rsid w:val="002308CC"/>
    <w:rsid w:val="00232AD7"/>
    <w:rsid w:val="00233458"/>
    <w:rsid w:val="00234682"/>
    <w:rsid w:val="00236FA4"/>
    <w:rsid w:val="00237106"/>
    <w:rsid w:val="0023732F"/>
    <w:rsid w:val="00237886"/>
    <w:rsid w:val="00237D40"/>
    <w:rsid w:val="00240D8B"/>
    <w:rsid w:val="002418EA"/>
    <w:rsid w:val="002435C0"/>
    <w:rsid w:val="00243EEA"/>
    <w:rsid w:val="002455F4"/>
    <w:rsid w:val="00246788"/>
    <w:rsid w:val="002470C5"/>
    <w:rsid w:val="002474F2"/>
    <w:rsid w:val="00247D1A"/>
    <w:rsid w:val="00247E7F"/>
    <w:rsid w:val="002516A4"/>
    <w:rsid w:val="00252499"/>
    <w:rsid w:val="002530A8"/>
    <w:rsid w:val="00254BBA"/>
    <w:rsid w:val="002559D3"/>
    <w:rsid w:val="00256141"/>
    <w:rsid w:val="0025625A"/>
    <w:rsid w:val="00260002"/>
    <w:rsid w:val="0026190A"/>
    <w:rsid w:val="00262A58"/>
    <w:rsid w:val="00262B28"/>
    <w:rsid w:val="00263949"/>
    <w:rsid w:val="002639C6"/>
    <w:rsid w:val="0026405C"/>
    <w:rsid w:val="002647F1"/>
    <w:rsid w:val="00266005"/>
    <w:rsid w:val="0026739E"/>
    <w:rsid w:val="002700B1"/>
    <w:rsid w:val="00271EE1"/>
    <w:rsid w:val="00271F29"/>
    <w:rsid w:val="00273190"/>
    <w:rsid w:val="002732C2"/>
    <w:rsid w:val="00274268"/>
    <w:rsid w:val="00274498"/>
    <w:rsid w:val="00274BAF"/>
    <w:rsid w:val="00276441"/>
    <w:rsid w:val="00276B75"/>
    <w:rsid w:val="00280213"/>
    <w:rsid w:val="00280E72"/>
    <w:rsid w:val="002821E7"/>
    <w:rsid w:val="00283042"/>
    <w:rsid w:val="00284223"/>
    <w:rsid w:val="00284281"/>
    <w:rsid w:val="002849EB"/>
    <w:rsid w:val="002871E4"/>
    <w:rsid w:val="00287E8F"/>
    <w:rsid w:val="00287EF5"/>
    <w:rsid w:val="002906A0"/>
    <w:rsid w:val="00290EF9"/>
    <w:rsid w:val="00291809"/>
    <w:rsid w:val="002924AC"/>
    <w:rsid w:val="002941A7"/>
    <w:rsid w:val="00294DBB"/>
    <w:rsid w:val="002954A8"/>
    <w:rsid w:val="00295833"/>
    <w:rsid w:val="00295F46"/>
    <w:rsid w:val="00297579"/>
    <w:rsid w:val="00297AFC"/>
    <w:rsid w:val="002A0C13"/>
    <w:rsid w:val="002A1603"/>
    <w:rsid w:val="002A204C"/>
    <w:rsid w:val="002A4231"/>
    <w:rsid w:val="002A4A0B"/>
    <w:rsid w:val="002A5283"/>
    <w:rsid w:val="002A6AA0"/>
    <w:rsid w:val="002B1FD2"/>
    <w:rsid w:val="002B2AC3"/>
    <w:rsid w:val="002B5ED5"/>
    <w:rsid w:val="002B7FCE"/>
    <w:rsid w:val="002C0DAE"/>
    <w:rsid w:val="002C5B91"/>
    <w:rsid w:val="002C5EC5"/>
    <w:rsid w:val="002C6089"/>
    <w:rsid w:val="002D0326"/>
    <w:rsid w:val="002D0F2A"/>
    <w:rsid w:val="002D1DAC"/>
    <w:rsid w:val="002D2EB4"/>
    <w:rsid w:val="002D3777"/>
    <w:rsid w:val="002D4254"/>
    <w:rsid w:val="002D4C1D"/>
    <w:rsid w:val="002D53D3"/>
    <w:rsid w:val="002D59D3"/>
    <w:rsid w:val="002D734F"/>
    <w:rsid w:val="002D752C"/>
    <w:rsid w:val="002E0DB3"/>
    <w:rsid w:val="002E1443"/>
    <w:rsid w:val="002E1971"/>
    <w:rsid w:val="002E1D72"/>
    <w:rsid w:val="002E2CB3"/>
    <w:rsid w:val="002E3259"/>
    <w:rsid w:val="002E39B5"/>
    <w:rsid w:val="002E472B"/>
    <w:rsid w:val="002E719D"/>
    <w:rsid w:val="002E7AB0"/>
    <w:rsid w:val="002F13C8"/>
    <w:rsid w:val="002F14E7"/>
    <w:rsid w:val="002F1613"/>
    <w:rsid w:val="002F2A98"/>
    <w:rsid w:val="002F2B4C"/>
    <w:rsid w:val="002F3E6F"/>
    <w:rsid w:val="002F6504"/>
    <w:rsid w:val="002F69AA"/>
    <w:rsid w:val="0030378B"/>
    <w:rsid w:val="00303A68"/>
    <w:rsid w:val="00303AE0"/>
    <w:rsid w:val="0030606B"/>
    <w:rsid w:val="00311719"/>
    <w:rsid w:val="00311946"/>
    <w:rsid w:val="00311DBB"/>
    <w:rsid w:val="00311F50"/>
    <w:rsid w:val="00312759"/>
    <w:rsid w:val="003150F0"/>
    <w:rsid w:val="00317466"/>
    <w:rsid w:val="003200FD"/>
    <w:rsid w:val="00320CAB"/>
    <w:rsid w:val="00320DBC"/>
    <w:rsid w:val="00321F8A"/>
    <w:rsid w:val="00322D73"/>
    <w:rsid w:val="00323734"/>
    <w:rsid w:val="00323EF0"/>
    <w:rsid w:val="0032446E"/>
    <w:rsid w:val="00326161"/>
    <w:rsid w:val="003277AB"/>
    <w:rsid w:val="00327E84"/>
    <w:rsid w:val="00330677"/>
    <w:rsid w:val="00331EC1"/>
    <w:rsid w:val="00332876"/>
    <w:rsid w:val="0033454D"/>
    <w:rsid w:val="00334637"/>
    <w:rsid w:val="003359C6"/>
    <w:rsid w:val="00337A09"/>
    <w:rsid w:val="00337F51"/>
    <w:rsid w:val="00341F29"/>
    <w:rsid w:val="003422A3"/>
    <w:rsid w:val="00342E53"/>
    <w:rsid w:val="00343AAC"/>
    <w:rsid w:val="00343BF3"/>
    <w:rsid w:val="003447E8"/>
    <w:rsid w:val="00345267"/>
    <w:rsid w:val="003470FA"/>
    <w:rsid w:val="00347734"/>
    <w:rsid w:val="0035213A"/>
    <w:rsid w:val="003521BC"/>
    <w:rsid w:val="003549A8"/>
    <w:rsid w:val="003566F9"/>
    <w:rsid w:val="003578E1"/>
    <w:rsid w:val="00360209"/>
    <w:rsid w:val="003602D5"/>
    <w:rsid w:val="0036075C"/>
    <w:rsid w:val="00362A03"/>
    <w:rsid w:val="00363105"/>
    <w:rsid w:val="00363BB7"/>
    <w:rsid w:val="00365C4B"/>
    <w:rsid w:val="003670FA"/>
    <w:rsid w:val="0037492F"/>
    <w:rsid w:val="00374F76"/>
    <w:rsid w:val="0037616C"/>
    <w:rsid w:val="00376B7D"/>
    <w:rsid w:val="0037752B"/>
    <w:rsid w:val="00377ED3"/>
    <w:rsid w:val="00380A12"/>
    <w:rsid w:val="00380A56"/>
    <w:rsid w:val="00380A68"/>
    <w:rsid w:val="00380A9D"/>
    <w:rsid w:val="003855C3"/>
    <w:rsid w:val="00390FAF"/>
    <w:rsid w:val="00393D24"/>
    <w:rsid w:val="00394245"/>
    <w:rsid w:val="00394322"/>
    <w:rsid w:val="00394636"/>
    <w:rsid w:val="00395C20"/>
    <w:rsid w:val="00396CCB"/>
    <w:rsid w:val="003A0D99"/>
    <w:rsid w:val="003A1117"/>
    <w:rsid w:val="003A1DD8"/>
    <w:rsid w:val="003A2986"/>
    <w:rsid w:val="003A3291"/>
    <w:rsid w:val="003A4CE1"/>
    <w:rsid w:val="003A4DC3"/>
    <w:rsid w:val="003A4E0A"/>
    <w:rsid w:val="003A74CC"/>
    <w:rsid w:val="003B05EC"/>
    <w:rsid w:val="003B20EE"/>
    <w:rsid w:val="003B2272"/>
    <w:rsid w:val="003B2636"/>
    <w:rsid w:val="003B323B"/>
    <w:rsid w:val="003B3C2D"/>
    <w:rsid w:val="003B436F"/>
    <w:rsid w:val="003B463F"/>
    <w:rsid w:val="003B6130"/>
    <w:rsid w:val="003B61AF"/>
    <w:rsid w:val="003B6AD8"/>
    <w:rsid w:val="003B768E"/>
    <w:rsid w:val="003C136F"/>
    <w:rsid w:val="003C21BF"/>
    <w:rsid w:val="003C2F8B"/>
    <w:rsid w:val="003C35D3"/>
    <w:rsid w:val="003C4311"/>
    <w:rsid w:val="003C44A4"/>
    <w:rsid w:val="003C4D80"/>
    <w:rsid w:val="003C4FB5"/>
    <w:rsid w:val="003C5020"/>
    <w:rsid w:val="003C5C55"/>
    <w:rsid w:val="003C6548"/>
    <w:rsid w:val="003C67A6"/>
    <w:rsid w:val="003C73A7"/>
    <w:rsid w:val="003D1384"/>
    <w:rsid w:val="003D1385"/>
    <w:rsid w:val="003D252D"/>
    <w:rsid w:val="003D2771"/>
    <w:rsid w:val="003D32CC"/>
    <w:rsid w:val="003D567E"/>
    <w:rsid w:val="003D6983"/>
    <w:rsid w:val="003D6F44"/>
    <w:rsid w:val="003E013C"/>
    <w:rsid w:val="003E1D50"/>
    <w:rsid w:val="003E3292"/>
    <w:rsid w:val="003E57E0"/>
    <w:rsid w:val="003E5923"/>
    <w:rsid w:val="003E70EA"/>
    <w:rsid w:val="003F0493"/>
    <w:rsid w:val="003F146C"/>
    <w:rsid w:val="003F1D47"/>
    <w:rsid w:val="003F23F7"/>
    <w:rsid w:val="003F267B"/>
    <w:rsid w:val="003F3D86"/>
    <w:rsid w:val="003F6210"/>
    <w:rsid w:val="003F6DBD"/>
    <w:rsid w:val="003F797C"/>
    <w:rsid w:val="00401DED"/>
    <w:rsid w:val="00402298"/>
    <w:rsid w:val="0040272B"/>
    <w:rsid w:val="00402763"/>
    <w:rsid w:val="00403CAA"/>
    <w:rsid w:val="00405118"/>
    <w:rsid w:val="00405286"/>
    <w:rsid w:val="0040662E"/>
    <w:rsid w:val="00413897"/>
    <w:rsid w:val="0041391B"/>
    <w:rsid w:val="00413C2E"/>
    <w:rsid w:val="00416796"/>
    <w:rsid w:val="00416CAA"/>
    <w:rsid w:val="00417099"/>
    <w:rsid w:val="00420057"/>
    <w:rsid w:val="00420A9B"/>
    <w:rsid w:val="00420CFE"/>
    <w:rsid w:val="00420FE3"/>
    <w:rsid w:val="0042275E"/>
    <w:rsid w:val="00423104"/>
    <w:rsid w:val="0042780B"/>
    <w:rsid w:val="00427F6C"/>
    <w:rsid w:val="004301FE"/>
    <w:rsid w:val="004318B4"/>
    <w:rsid w:val="00433A2A"/>
    <w:rsid w:val="00435987"/>
    <w:rsid w:val="00436CDD"/>
    <w:rsid w:val="00437724"/>
    <w:rsid w:val="00437F47"/>
    <w:rsid w:val="00441DCA"/>
    <w:rsid w:val="00442EDE"/>
    <w:rsid w:val="004437D7"/>
    <w:rsid w:val="00444D42"/>
    <w:rsid w:val="00444D63"/>
    <w:rsid w:val="00445537"/>
    <w:rsid w:val="004457E1"/>
    <w:rsid w:val="004467A3"/>
    <w:rsid w:val="004473BC"/>
    <w:rsid w:val="00447C75"/>
    <w:rsid w:val="00450C1F"/>
    <w:rsid w:val="00450D77"/>
    <w:rsid w:val="00452928"/>
    <w:rsid w:val="00452D18"/>
    <w:rsid w:val="00454D9C"/>
    <w:rsid w:val="00455AE3"/>
    <w:rsid w:val="004575EA"/>
    <w:rsid w:val="00457642"/>
    <w:rsid w:val="00461A75"/>
    <w:rsid w:val="00463023"/>
    <w:rsid w:val="004631A1"/>
    <w:rsid w:val="00464070"/>
    <w:rsid w:val="00464EAE"/>
    <w:rsid w:val="004656D1"/>
    <w:rsid w:val="00467075"/>
    <w:rsid w:val="004677CA"/>
    <w:rsid w:val="00467C86"/>
    <w:rsid w:val="00470811"/>
    <w:rsid w:val="00471A52"/>
    <w:rsid w:val="00472BEF"/>
    <w:rsid w:val="00472DC0"/>
    <w:rsid w:val="00473AAC"/>
    <w:rsid w:val="00474A43"/>
    <w:rsid w:val="00474C79"/>
    <w:rsid w:val="00474D89"/>
    <w:rsid w:val="00476F0B"/>
    <w:rsid w:val="00480098"/>
    <w:rsid w:val="004828CB"/>
    <w:rsid w:val="00482D2E"/>
    <w:rsid w:val="00485343"/>
    <w:rsid w:val="004869F1"/>
    <w:rsid w:val="004870D5"/>
    <w:rsid w:val="00490379"/>
    <w:rsid w:val="0049132F"/>
    <w:rsid w:val="00491D8C"/>
    <w:rsid w:val="00492DD4"/>
    <w:rsid w:val="00495052"/>
    <w:rsid w:val="004966C6"/>
    <w:rsid w:val="00496942"/>
    <w:rsid w:val="004A1169"/>
    <w:rsid w:val="004A11DC"/>
    <w:rsid w:val="004A2B44"/>
    <w:rsid w:val="004A3135"/>
    <w:rsid w:val="004A33A3"/>
    <w:rsid w:val="004A3515"/>
    <w:rsid w:val="004A5D95"/>
    <w:rsid w:val="004A5EF4"/>
    <w:rsid w:val="004B00B9"/>
    <w:rsid w:val="004B0F48"/>
    <w:rsid w:val="004B1396"/>
    <w:rsid w:val="004B1D6B"/>
    <w:rsid w:val="004B35E7"/>
    <w:rsid w:val="004B395B"/>
    <w:rsid w:val="004B3B85"/>
    <w:rsid w:val="004B4DA6"/>
    <w:rsid w:val="004B6845"/>
    <w:rsid w:val="004B7566"/>
    <w:rsid w:val="004B7683"/>
    <w:rsid w:val="004C0E4D"/>
    <w:rsid w:val="004C1C3D"/>
    <w:rsid w:val="004C247B"/>
    <w:rsid w:val="004C39EE"/>
    <w:rsid w:val="004C4AE8"/>
    <w:rsid w:val="004C5877"/>
    <w:rsid w:val="004C5D58"/>
    <w:rsid w:val="004C65DC"/>
    <w:rsid w:val="004C7D46"/>
    <w:rsid w:val="004D0CEB"/>
    <w:rsid w:val="004D0F78"/>
    <w:rsid w:val="004D29DC"/>
    <w:rsid w:val="004D380B"/>
    <w:rsid w:val="004D3F3B"/>
    <w:rsid w:val="004D5146"/>
    <w:rsid w:val="004D5882"/>
    <w:rsid w:val="004D5C4A"/>
    <w:rsid w:val="004D5CAE"/>
    <w:rsid w:val="004E0E07"/>
    <w:rsid w:val="004E102D"/>
    <w:rsid w:val="004E11D5"/>
    <w:rsid w:val="004E1657"/>
    <w:rsid w:val="004E1E2A"/>
    <w:rsid w:val="004E2132"/>
    <w:rsid w:val="004E2F36"/>
    <w:rsid w:val="004E3DB6"/>
    <w:rsid w:val="004E62D7"/>
    <w:rsid w:val="004E64DF"/>
    <w:rsid w:val="004E69FD"/>
    <w:rsid w:val="004E73BA"/>
    <w:rsid w:val="004F0590"/>
    <w:rsid w:val="004F2CB0"/>
    <w:rsid w:val="004F2E98"/>
    <w:rsid w:val="004F3247"/>
    <w:rsid w:val="004F3F73"/>
    <w:rsid w:val="004F40D5"/>
    <w:rsid w:val="004F40D8"/>
    <w:rsid w:val="004F5311"/>
    <w:rsid w:val="00500FDB"/>
    <w:rsid w:val="0050276D"/>
    <w:rsid w:val="00502905"/>
    <w:rsid w:val="00503DF9"/>
    <w:rsid w:val="00503F69"/>
    <w:rsid w:val="0050559C"/>
    <w:rsid w:val="00505D3A"/>
    <w:rsid w:val="0050698C"/>
    <w:rsid w:val="00511DA1"/>
    <w:rsid w:val="00513A7D"/>
    <w:rsid w:val="00514A09"/>
    <w:rsid w:val="00514D94"/>
    <w:rsid w:val="005150AC"/>
    <w:rsid w:val="0051670B"/>
    <w:rsid w:val="0052117C"/>
    <w:rsid w:val="00522885"/>
    <w:rsid w:val="00522BBE"/>
    <w:rsid w:val="0052338A"/>
    <w:rsid w:val="00523AD6"/>
    <w:rsid w:val="00523FB2"/>
    <w:rsid w:val="00524550"/>
    <w:rsid w:val="0052578B"/>
    <w:rsid w:val="0052611E"/>
    <w:rsid w:val="00526EA1"/>
    <w:rsid w:val="005270B3"/>
    <w:rsid w:val="00530088"/>
    <w:rsid w:val="005308E3"/>
    <w:rsid w:val="0053092F"/>
    <w:rsid w:val="00530D7D"/>
    <w:rsid w:val="0053111F"/>
    <w:rsid w:val="00531FE5"/>
    <w:rsid w:val="005321E1"/>
    <w:rsid w:val="0053260E"/>
    <w:rsid w:val="00532DD6"/>
    <w:rsid w:val="00534F4E"/>
    <w:rsid w:val="005350A0"/>
    <w:rsid w:val="00540CC1"/>
    <w:rsid w:val="00541DAF"/>
    <w:rsid w:val="005440FD"/>
    <w:rsid w:val="00547D78"/>
    <w:rsid w:val="005518C8"/>
    <w:rsid w:val="00552D23"/>
    <w:rsid w:val="005544C2"/>
    <w:rsid w:val="00556C1E"/>
    <w:rsid w:val="005611AC"/>
    <w:rsid w:val="00562167"/>
    <w:rsid w:val="005624E0"/>
    <w:rsid w:val="00562EC9"/>
    <w:rsid w:val="005642A7"/>
    <w:rsid w:val="005644F1"/>
    <w:rsid w:val="00566146"/>
    <w:rsid w:val="00571AE1"/>
    <w:rsid w:val="00572743"/>
    <w:rsid w:val="005728DC"/>
    <w:rsid w:val="00575D9D"/>
    <w:rsid w:val="00576366"/>
    <w:rsid w:val="00581A65"/>
    <w:rsid w:val="00583B4D"/>
    <w:rsid w:val="00585E8A"/>
    <w:rsid w:val="00586348"/>
    <w:rsid w:val="005908F9"/>
    <w:rsid w:val="00590996"/>
    <w:rsid w:val="00593A4C"/>
    <w:rsid w:val="00593FA9"/>
    <w:rsid w:val="00594189"/>
    <w:rsid w:val="00596C94"/>
    <w:rsid w:val="00597019"/>
    <w:rsid w:val="005977BA"/>
    <w:rsid w:val="005A2174"/>
    <w:rsid w:val="005A3248"/>
    <w:rsid w:val="005A366E"/>
    <w:rsid w:val="005A479A"/>
    <w:rsid w:val="005A5BE3"/>
    <w:rsid w:val="005A7792"/>
    <w:rsid w:val="005A7A1D"/>
    <w:rsid w:val="005B1808"/>
    <w:rsid w:val="005B2C46"/>
    <w:rsid w:val="005B3390"/>
    <w:rsid w:val="005B541C"/>
    <w:rsid w:val="005B5832"/>
    <w:rsid w:val="005C03C1"/>
    <w:rsid w:val="005C1A5A"/>
    <w:rsid w:val="005C2368"/>
    <w:rsid w:val="005C4048"/>
    <w:rsid w:val="005C6B97"/>
    <w:rsid w:val="005C6E37"/>
    <w:rsid w:val="005C77BC"/>
    <w:rsid w:val="005D03D1"/>
    <w:rsid w:val="005D191F"/>
    <w:rsid w:val="005D2A3C"/>
    <w:rsid w:val="005D2CD3"/>
    <w:rsid w:val="005D35F5"/>
    <w:rsid w:val="005D3875"/>
    <w:rsid w:val="005D4581"/>
    <w:rsid w:val="005D5099"/>
    <w:rsid w:val="005D5A7E"/>
    <w:rsid w:val="005D78EF"/>
    <w:rsid w:val="005D7CF4"/>
    <w:rsid w:val="005E073D"/>
    <w:rsid w:val="005E1C3A"/>
    <w:rsid w:val="005E5F41"/>
    <w:rsid w:val="005E630E"/>
    <w:rsid w:val="005E6F74"/>
    <w:rsid w:val="005E6F8A"/>
    <w:rsid w:val="005E7192"/>
    <w:rsid w:val="005E7680"/>
    <w:rsid w:val="005F06D1"/>
    <w:rsid w:val="005F0FDA"/>
    <w:rsid w:val="005F1CB3"/>
    <w:rsid w:val="005F2258"/>
    <w:rsid w:val="005F3B5B"/>
    <w:rsid w:val="005F44F5"/>
    <w:rsid w:val="005F4501"/>
    <w:rsid w:val="005F4D70"/>
    <w:rsid w:val="005F5343"/>
    <w:rsid w:val="006008A0"/>
    <w:rsid w:val="00600FBF"/>
    <w:rsid w:val="00601D7C"/>
    <w:rsid w:val="00602440"/>
    <w:rsid w:val="00602FB4"/>
    <w:rsid w:val="00604DEF"/>
    <w:rsid w:val="00605173"/>
    <w:rsid w:val="00610DEA"/>
    <w:rsid w:val="00611DDA"/>
    <w:rsid w:val="0061254E"/>
    <w:rsid w:val="006125CD"/>
    <w:rsid w:val="00612D30"/>
    <w:rsid w:val="0061337F"/>
    <w:rsid w:val="00615961"/>
    <w:rsid w:val="0061605E"/>
    <w:rsid w:val="00617360"/>
    <w:rsid w:val="006173B2"/>
    <w:rsid w:val="00617E66"/>
    <w:rsid w:val="00621307"/>
    <w:rsid w:val="006215F2"/>
    <w:rsid w:val="00623E02"/>
    <w:rsid w:val="0062414F"/>
    <w:rsid w:val="00624A9F"/>
    <w:rsid w:val="00624D52"/>
    <w:rsid w:val="0062601B"/>
    <w:rsid w:val="006300E7"/>
    <w:rsid w:val="0063128B"/>
    <w:rsid w:val="006314A2"/>
    <w:rsid w:val="00631B48"/>
    <w:rsid w:val="00634654"/>
    <w:rsid w:val="006348AF"/>
    <w:rsid w:val="006357EF"/>
    <w:rsid w:val="00635B96"/>
    <w:rsid w:val="00641053"/>
    <w:rsid w:val="00641A12"/>
    <w:rsid w:val="00644498"/>
    <w:rsid w:val="00646600"/>
    <w:rsid w:val="00646A11"/>
    <w:rsid w:val="00647DF3"/>
    <w:rsid w:val="00650486"/>
    <w:rsid w:val="00653541"/>
    <w:rsid w:val="006537A1"/>
    <w:rsid w:val="006549A7"/>
    <w:rsid w:val="00655228"/>
    <w:rsid w:val="00655928"/>
    <w:rsid w:val="00656098"/>
    <w:rsid w:val="006571F6"/>
    <w:rsid w:val="006648D6"/>
    <w:rsid w:val="00664AA0"/>
    <w:rsid w:val="006652B8"/>
    <w:rsid w:val="0066644A"/>
    <w:rsid w:val="00670E69"/>
    <w:rsid w:val="00672B49"/>
    <w:rsid w:val="00672E2B"/>
    <w:rsid w:val="006731D8"/>
    <w:rsid w:val="00674B2F"/>
    <w:rsid w:val="006756A6"/>
    <w:rsid w:val="0067743D"/>
    <w:rsid w:val="00677669"/>
    <w:rsid w:val="00680479"/>
    <w:rsid w:val="006813BB"/>
    <w:rsid w:val="006820E6"/>
    <w:rsid w:val="00682C19"/>
    <w:rsid w:val="00683A28"/>
    <w:rsid w:val="00683DA0"/>
    <w:rsid w:val="00686976"/>
    <w:rsid w:val="00687C07"/>
    <w:rsid w:val="00692B30"/>
    <w:rsid w:val="006940F7"/>
    <w:rsid w:val="0069719A"/>
    <w:rsid w:val="00697D1F"/>
    <w:rsid w:val="006A03DB"/>
    <w:rsid w:val="006A35B9"/>
    <w:rsid w:val="006A52D8"/>
    <w:rsid w:val="006A606E"/>
    <w:rsid w:val="006B04BC"/>
    <w:rsid w:val="006B18D5"/>
    <w:rsid w:val="006B3C06"/>
    <w:rsid w:val="006B474B"/>
    <w:rsid w:val="006B4BED"/>
    <w:rsid w:val="006B4CDE"/>
    <w:rsid w:val="006B6CB5"/>
    <w:rsid w:val="006C00C3"/>
    <w:rsid w:val="006C04F8"/>
    <w:rsid w:val="006C1FBA"/>
    <w:rsid w:val="006C445C"/>
    <w:rsid w:val="006C507F"/>
    <w:rsid w:val="006C6B77"/>
    <w:rsid w:val="006D0E05"/>
    <w:rsid w:val="006D1706"/>
    <w:rsid w:val="006D1C74"/>
    <w:rsid w:val="006D2FDC"/>
    <w:rsid w:val="006D39D8"/>
    <w:rsid w:val="006D468F"/>
    <w:rsid w:val="006D5210"/>
    <w:rsid w:val="006D5A1D"/>
    <w:rsid w:val="006E1694"/>
    <w:rsid w:val="006E2479"/>
    <w:rsid w:val="006E472D"/>
    <w:rsid w:val="006E5C30"/>
    <w:rsid w:val="006E7B9D"/>
    <w:rsid w:val="006E7FF9"/>
    <w:rsid w:val="006F0195"/>
    <w:rsid w:val="006F0628"/>
    <w:rsid w:val="006F2042"/>
    <w:rsid w:val="006F23E4"/>
    <w:rsid w:val="006F2B29"/>
    <w:rsid w:val="006F2B79"/>
    <w:rsid w:val="006F38D5"/>
    <w:rsid w:val="006F4778"/>
    <w:rsid w:val="006F5BF2"/>
    <w:rsid w:val="006F6185"/>
    <w:rsid w:val="006F61AF"/>
    <w:rsid w:val="006F6689"/>
    <w:rsid w:val="00704461"/>
    <w:rsid w:val="00704CEF"/>
    <w:rsid w:val="00705EAA"/>
    <w:rsid w:val="0070669B"/>
    <w:rsid w:val="00706C73"/>
    <w:rsid w:val="007078E3"/>
    <w:rsid w:val="00711A00"/>
    <w:rsid w:val="00716185"/>
    <w:rsid w:val="00716858"/>
    <w:rsid w:val="007173BF"/>
    <w:rsid w:val="00721B9B"/>
    <w:rsid w:val="00721EFC"/>
    <w:rsid w:val="00722BC7"/>
    <w:rsid w:val="007240E9"/>
    <w:rsid w:val="00725A0A"/>
    <w:rsid w:val="00731C48"/>
    <w:rsid w:val="00734F0A"/>
    <w:rsid w:val="00740F43"/>
    <w:rsid w:val="00741212"/>
    <w:rsid w:val="00741D6F"/>
    <w:rsid w:val="00743A3B"/>
    <w:rsid w:val="00744495"/>
    <w:rsid w:val="00745EBF"/>
    <w:rsid w:val="0075084A"/>
    <w:rsid w:val="007522AA"/>
    <w:rsid w:val="00753992"/>
    <w:rsid w:val="0075420B"/>
    <w:rsid w:val="00754764"/>
    <w:rsid w:val="007551A6"/>
    <w:rsid w:val="00757441"/>
    <w:rsid w:val="007625FC"/>
    <w:rsid w:val="007626EC"/>
    <w:rsid w:val="007643AF"/>
    <w:rsid w:val="00764F6C"/>
    <w:rsid w:val="0076523B"/>
    <w:rsid w:val="007666F0"/>
    <w:rsid w:val="00766D36"/>
    <w:rsid w:val="007718F5"/>
    <w:rsid w:val="0077243D"/>
    <w:rsid w:val="00772D81"/>
    <w:rsid w:val="00774759"/>
    <w:rsid w:val="007751AA"/>
    <w:rsid w:val="00775678"/>
    <w:rsid w:val="007777AA"/>
    <w:rsid w:val="00781873"/>
    <w:rsid w:val="007825AA"/>
    <w:rsid w:val="007826AB"/>
    <w:rsid w:val="00783943"/>
    <w:rsid w:val="00783B2D"/>
    <w:rsid w:val="00785347"/>
    <w:rsid w:val="00785471"/>
    <w:rsid w:val="00786DAB"/>
    <w:rsid w:val="00791B3D"/>
    <w:rsid w:val="0079200B"/>
    <w:rsid w:val="007941D2"/>
    <w:rsid w:val="0079485C"/>
    <w:rsid w:val="007A1EA8"/>
    <w:rsid w:val="007A289C"/>
    <w:rsid w:val="007A2A73"/>
    <w:rsid w:val="007A2D18"/>
    <w:rsid w:val="007A356A"/>
    <w:rsid w:val="007A3CDA"/>
    <w:rsid w:val="007A4572"/>
    <w:rsid w:val="007A5881"/>
    <w:rsid w:val="007A5FE5"/>
    <w:rsid w:val="007A656D"/>
    <w:rsid w:val="007A6C42"/>
    <w:rsid w:val="007A6DAB"/>
    <w:rsid w:val="007B1AD7"/>
    <w:rsid w:val="007B234E"/>
    <w:rsid w:val="007B3944"/>
    <w:rsid w:val="007B4A7F"/>
    <w:rsid w:val="007B4D59"/>
    <w:rsid w:val="007C0F0D"/>
    <w:rsid w:val="007C108B"/>
    <w:rsid w:val="007C130A"/>
    <w:rsid w:val="007C14E9"/>
    <w:rsid w:val="007C1A37"/>
    <w:rsid w:val="007C2648"/>
    <w:rsid w:val="007C4A79"/>
    <w:rsid w:val="007C57C0"/>
    <w:rsid w:val="007C65A5"/>
    <w:rsid w:val="007C6CDA"/>
    <w:rsid w:val="007C7D98"/>
    <w:rsid w:val="007D0A42"/>
    <w:rsid w:val="007D1367"/>
    <w:rsid w:val="007D25FD"/>
    <w:rsid w:val="007D5911"/>
    <w:rsid w:val="007D5ABD"/>
    <w:rsid w:val="007E1D28"/>
    <w:rsid w:val="007E3E01"/>
    <w:rsid w:val="007E5ACF"/>
    <w:rsid w:val="007E60F2"/>
    <w:rsid w:val="007E6988"/>
    <w:rsid w:val="007F0B06"/>
    <w:rsid w:val="007F3696"/>
    <w:rsid w:val="007F36C9"/>
    <w:rsid w:val="007F3860"/>
    <w:rsid w:val="007F4CCD"/>
    <w:rsid w:val="007F50F1"/>
    <w:rsid w:val="007F6470"/>
    <w:rsid w:val="00800121"/>
    <w:rsid w:val="00800FE4"/>
    <w:rsid w:val="0080210C"/>
    <w:rsid w:val="00803E59"/>
    <w:rsid w:val="00804547"/>
    <w:rsid w:val="00805CCC"/>
    <w:rsid w:val="00806EB6"/>
    <w:rsid w:val="008074D0"/>
    <w:rsid w:val="008109D8"/>
    <w:rsid w:val="00812B2D"/>
    <w:rsid w:val="00814813"/>
    <w:rsid w:val="00815548"/>
    <w:rsid w:val="00816CA9"/>
    <w:rsid w:val="008176CA"/>
    <w:rsid w:val="00821141"/>
    <w:rsid w:val="00821AC6"/>
    <w:rsid w:val="008221F8"/>
    <w:rsid w:val="00822847"/>
    <w:rsid w:val="0082467E"/>
    <w:rsid w:val="00826F7F"/>
    <w:rsid w:val="008300ED"/>
    <w:rsid w:val="008302A1"/>
    <w:rsid w:val="0083337F"/>
    <w:rsid w:val="008337D3"/>
    <w:rsid w:val="00834CC9"/>
    <w:rsid w:val="008354F8"/>
    <w:rsid w:val="008360F1"/>
    <w:rsid w:val="00836A1A"/>
    <w:rsid w:val="00836B6F"/>
    <w:rsid w:val="00840172"/>
    <w:rsid w:val="008405FA"/>
    <w:rsid w:val="00840629"/>
    <w:rsid w:val="008411FB"/>
    <w:rsid w:val="00841A52"/>
    <w:rsid w:val="00841C87"/>
    <w:rsid w:val="008429F5"/>
    <w:rsid w:val="00843724"/>
    <w:rsid w:val="00843D8F"/>
    <w:rsid w:val="00844E1B"/>
    <w:rsid w:val="0084522C"/>
    <w:rsid w:val="00845689"/>
    <w:rsid w:val="0084591B"/>
    <w:rsid w:val="00846C78"/>
    <w:rsid w:val="008470CE"/>
    <w:rsid w:val="008513DC"/>
    <w:rsid w:val="0085209E"/>
    <w:rsid w:val="00853325"/>
    <w:rsid w:val="00853A04"/>
    <w:rsid w:val="00854477"/>
    <w:rsid w:val="00854B5C"/>
    <w:rsid w:val="0085554F"/>
    <w:rsid w:val="008566DD"/>
    <w:rsid w:val="008570AF"/>
    <w:rsid w:val="00860E1F"/>
    <w:rsid w:val="00861643"/>
    <w:rsid w:val="00861674"/>
    <w:rsid w:val="00864BD8"/>
    <w:rsid w:val="00865FE9"/>
    <w:rsid w:val="0086791A"/>
    <w:rsid w:val="0087008C"/>
    <w:rsid w:val="0087017E"/>
    <w:rsid w:val="0087051C"/>
    <w:rsid w:val="008708D4"/>
    <w:rsid w:val="008714C5"/>
    <w:rsid w:val="00871B2C"/>
    <w:rsid w:val="00871FD5"/>
    <w:rsid w:val="0087258F"/>
    <w:rsid w:val="00873A6F"/>
    <w:rsid w:val="0087423F"/>
    <w:rsid w:val="0087510B"/>
    <w:rsid w:val="0087576A"/>
    <w:rsid w:val="008762C4"/>
    <w:rsid w:val="008763F9"/>
    <w:rsid w:val="0087776A"/>
    <w:rsid w:val="00880578"/>
    <w:rsid w:val="00880980"/>
    <w:rsid w:val="00883556"/>
    <w:rsid w:val="00887829"/>
    <w:rsid w:val="008902E7"/>
    <w:rsid w:val="008908A9"/>
    <w:rsid w:val="0089177C"/>
    <w:rsid w:val="00892726"/>
    <w:rsid w:val="008930B6"/>
    <w:rsid w:val="00893D7E"/>
    <w:rsid w:val="0089500E"/>
    <w:rsid w:val="00895013"/>
    <w:rsid w:val="00895067"/>
    <w:rsid w:val="008A057F"/>
    <w:rsid w:val="008A29C3"/>
    <w:rsid w:val="008A33AD"/>
    <w:rsid w:val="008A61DA"/>
    <w:rsid w:val="008B0335"/>
    <w:rsid w:val="008B08DE"/>
    <w:rsid w:val="008B1EEA"/>
    <w:rsid w:val="008B3575"/>
    <w:rsid w:val="008B63A9"/>
    <w:rsid w:val="008B7489"/>
    <w:rsid w:val="008B775E"/>
    <w:rsid w:val="008B7D21"/>
    <w:rsid w:val="008B7FF0"/>
    <w:rsid w:val="008C11E5"/>
    <w:rsid w:val="008C19D2"/>
    <w:rsid w:val="008C1BA1"/>
    <w:rsid w:val="008C5DA9"/>
    <w:rsid w:val="008C5F1C"/>
    <w:rsid w:val="008C6747"/>
    <w:rsid w:val="008C716A"/>
    <w:rsid w:val="008C7FD8"/>
    <w:rsid w:val="008D1F6E"/>
    <w:rsid w:val="008D2241"/>
    <w:rsid w:val="008D51A9"/>
    <w:rsid w:val="008D72FA"/>
    <w:rsid w:val="008E0470"/>
    <w:rsid w:val="008E1839"/>
    <w:rsid w:val="008E1A54"/>
    <w:rsid w:val="008E55A1"/>
    <w:rsid w:val="008E5DD6"/>
    <w:rsid w:val="008E6369"/>
    <w:rsid w:val="008E7FBC"/>
    <w:rsid w:val="008F025F"/>
    <w:rsid w:val="008F3976"/>
    <w:rsid w:val="008F4764"/>
    <w:rsid w:val="008F688C"/>
    <w:rsid w:val="008F6F36"/>
    <w:rsid w:val="008F77EC"/>
    <w:rsid w:val="008F7BD5"/>
    <w:rsid w:val="00900532"/>
    <w:rsid w:val="00900B17"/>
    <w:rsid w:val="00901906"/>
    <w:rsid w:val="00902231"/>
    <w:rsid w:val="00903208"/>
    <w:rsid w:val="00903283"/>
    <w:rsid w:val="00903C02"/>
    <w:rsid w:val="009048E8"/>
    <w:rsid w:val="00904CFB"/>
    <w:rsid w:val="00907E2C"/>
    <w:rsid w:val="00910103"/>
    <w:rsid w:val="009102A8"/>
    <w:rsid w:val="0091076B"/>
    <w:rsid w:val="00911DE0"/>
    <w:rsid w:val="00911E27"/>
    <w:rsid w:val="00913498"/>
    <w:rsid w:val="00913BB9"/>
    <w:rsid w:val="00914061"/>
    <w:rsid w:val="009167A3"/>
    <w:rsid w:val="0091783E"/>
    <w:rsid w:val="00926035"/>
    <w:rsid w:val="00930FD3"/>
    <w:rsid w:val="0093148D"/>
    <w:rsid w:val="00931CF6"/>
    <w:rsid w:val="009343EA"/>
    <w:rsid w:val="00935132"/>
    <w:rsid w:val="00935EF5"/>
    <w:rsid w:val="00935F14"/>
    <w:rsid w:val="009374DE"/>
    <w:rsid w:val="00937BEB"/>
    <w:rsid w:val="009422C9"/>
    <w:rsid w:val="0094281D"/>
    <w:rsid w:val="00942C66"/>
    <w:rsid w:val="00942E47"/>
    <w:rsid w:val="00942F28"/>
    <w:rsid w:val="0094335E"/>
    <w:rsid w:val="00943689"/>
    <w:rsid w:val="00944DD5"/>
    <w:rsid w:val="009479F8"/>
    <w:rsid w:val="00950943"/>
    <w:rsid w:val="00951881"/>
    <w:rsid w:val="00952503"/>
    <w:rsid w:val="00952F6F"/>
    <w:rsid w:val="00953E72"/>
    <w:rsid w:val="0095596B"/>
    <w:rsid w:val="009564E8"/>
    <w:rsid w:val="00956636"/>
    <w:rsid w:val="00956C87"/>
    <w:rsid w:val="009611DB"/>
    <w:rsid w:val="00961966"/>
    <w:rsid w:val="00962ACE"/>
    <w:rsid w:val="0096306B"/>
    <w:rsid w:val="00963D73"/>
    <w:rsid w:val="009647EE"/>
    <w:rsid w:val="00964EC9"/>
    <w:rsid w:val="00966C22"/>
    <w:rsid w:val="00966D2F"/>
    <w:rsid w:val="009678B9"/>
    <w:rsid w:val="0097075E"/>
    <w:rsid w:val="00971241"/>
    <w:rsid w:val="0097380C"/>
    <w:rsid w:val="0097675F"/>
    <w:rsid w:val="0097756C"/>
    <w:rsid w:val="0098095E"/>
    <w:rsid w:val="00980E81"/>
    <w:rsid w:val="00981687"/>
    <w:rsid w:val="00982D9D"/>
    <w:rsid w:val="00983B3D"/>
    <w:rsid w:val="00983C62"/>
    <w:rsid w:val="0098526B"/>
    <w:rsid w:val="00986F5E"/>
    <w:rsid w:val="009902B0"/>
    <w:rsid w:val="00992338"/>
    <w:rsid w:val="00995948"/>
    <w:rsid w:val="00995FDF"/>
    <w:rsid w:val="00997665"/>
    <w:rsid w:val="009A50CE"/>
    <w:rsid w:val="009A5138"/>
    <w:rsid w:val="009A5DC5"/>
    <w:rsid w:val="009A685A"/>
    <w:rsid w:val="009B0F4F"/>
    <w:rsid w:val="009B17E4"/>
    <w:rsid w:val="009B1DB7"/>
    <w:rsid w:val="009B4327"/>
    <w:rsid w:val="009B6EFA"/>
    <w:rsid w:val="009C03CE"/>
    <w:rsid w:val="009C47EE"/>
    <w:rsid w:val="009C5DEF"/>
    <w:rsid w:val="009C6381"/>
    <w:rsid w:val="009C769C"/>
    <w:rsid w:val="009D2F67"/>
    <w:rsid w:val="009D3E02"/>
    <w:rsid w:val="009D3E9F"/>
    <w:rsid w:val="009D3FD9"/>
    <w:rsid w:val="009D430D"/>
    <w:rsid w:val="009D4445"/>
    <w:rsid w:val="009D44A8"/>
    <w:rsid w:val="009D4674"/>
    <w:rsid w:val="009D6872"/>
    <w:rsid w:val="009D7B1C"/>
    <w:rsid w:val="009E02FE"/>
    <w:rsid w:val="009E16E0"/>
    <w:rsid w:val="009E315E"/>
    <w:rsid w:val="009E3A4D"/>
    <w:rsid w:val="009E6C18"/>
    <w:rsid w:val="009E6E2E"/>
    <w:rsid w:val="009E746C"/>
    <w:rsid w:val="009F01B1"/>
    <w:rsid w:val="009F3794"/>
    <w:rsid w:val="009F4EF6"/>
    <w:rsid w:val="009F5AF8"/>
    <w:rsid w:val="009F60D4"/>
    <w:rsid w:val="00A00C62"/>
    <w:rsid w:val="00A02B58"/>
    <w:rsid w:val="00A02E97"/>
    <w:rsid w:val="00A0350A"/>
    <w:rsid w:val="00A047DB"/>
    <w:rsid w:val="00A04B90"/>
    <w:rsid w:val="00A0548A"/>
    <w:rsid w:val="00A06179"/>
    <w:rsid w:val="00A10AE2"/>
    <w:rsid w:val="00A11D40"/>
    <w:rsid w:val="00A120DD"/>
    <w:rsid w:val="00A1730E"/>
    <w:rsid w:val="00A17AD2"/>
    <w:rsid w:val="00A17F59"/>
    <w:rsid w:val="00A21206"/>
    <w:rsid w:val="00A2190E"/>
    <w:rsid w:val="00A22044"/>
    <w:rsid w:val="00A22C22"/>
    <w:rsid w:val="00A230ED"/>
    <w:rsid w:val="00A2311D"/>
    <w:rsid w:val="00A2341F"/>
    <w:rsid w:val="00A23EC8"/>
    <w:rsid w:val="00A2645D"/>
    <w:rsid w:val="00A26A65"/>
    <w:rsid w:val="00A32464"/>
    <w:rsid w:val="00A3446C"/>
    <w:rsid w:val="00A34522"/>
    <w:rsid w:val="00A36781"/>
    <w:rsid w:val="00A368CB"/>
    <w:rsid w:val="00A36A12"/>
    <w:rsid w:val="00A4019D"/>
    <w:rsid w:val="00A40C0F"/>
    <w:rsid w:val="00A4235F"/>
    <w:rsid w:val="00A44895"/>
    <w:rsid w:val="00A45651"/>
    <w:rsid w:val="00A462B5"/>
    <w:rsid w:val="00A465A4"/>
    <w:rsid w:val="00A477E2"/>
    <w:rsid w:val="00A47926"/>
    <w:rsid w:val="00A5025E"/>
    <w:rsid w:val="00A51B78"/>
    <w:rsid w:val="00A51E3B"/>
    <w:rsid w:val="00A53A6A"/>
    <w:rsid w:val="00A56363"/>
    <w:rsid w:val="00A57D19"/>
    <w:rsid w:val="00A60336"/>
    <w:rsid w:val="00A6095A"/>
    <w:rsid w:val="00A60EE1"/>
    <w:rsid w:val="00A614EA"/>
    <w:rsid w:val="00A615F7"/>
    <w:rsid w:val="00A63673"/>
    <w:rsid w:val="00A64254"/>
    <w:rsid w:val="00A64455"/>
    <w:rsid w:val="00A65828"/>
    <w:rsid w:val="00A67010"/>
    <w:rsid w:val="00A674BB"/>
    <w:rsid w:val="00A6790F"/>
    <w:rsid w:val="00A67C7B"/>
    <w:rsid w:val="00A67F88"/>
    <w:rsid w:val="00A70E1B"/>
    <w:rsid w:val="00A70E29"/>
    <w:rsid w:val="00A7115E"/>
    <w:rsid w:val="00A71B2F"/>
    <w:rsid w:val="00A7229D"/>
    <w:rsid w:val="00A72C7E"/>
    <w:rsid w:val="00A7339D"/>
    <w:rsid w:val="00A73CAB"/>
    <w:rsid w:val="00A75431"/>
    <w:rsid w:val="00A76C25"/>
    <w:rsid w:val="00A76C39"/>
    <w:rsid w:val="00A77E22"/>
    <w:rsid w:val="00A80276"/>
    <w:rsid w:val="00A81150"/>
    <w:rsid w:val="00A815D2"/>
    <w:rsid w:val="00A81AF9"/>
    <w:rsid w:val="00A82D6D"/>
    <w:rsid w:val="00A83BCD"/>
    <w:rsid w:val="00A85942"/>
    <w:rsid w:val="00A8740F"/>
    <w:rsid w:val="00A90E73"/>
    <w:rsid w:val="00A90FA8"/>
    <w:rsid w:val="00A92294"/>
    <w:rsid w:val="00A9259B"/>
    <w:rsid w:val="00A928FA"/>
    <w:rsid w:val="00A92AF0"/>
    <w:rsid w:val="00A935D3"/>
    <w:rsid w:val="00A93D6F"/>
    <w:rsid w:val="00A93D72"/>
    <w:rsid w:val="00A94064"/>
    <w:rsid w:val="00A95D14"/>
    <w:rsid w:val="00A972D6"/>
    <w:rsid w:val="00AA2F28"/>
    <w:rsid w:val="00AA30B1"/>
    <w:rsid w:val="00AA325F"/>
    <w:rsid w:val="00AA36D3"/>
    <w:rsid w:val="00AA3979"/>
    <w:rsid w:val="00AA400E"/>
    <w:rsid w:val="00AA5A10"/>
    <w:rsid w:val="00AA6CE3"/>
    <w:rsid w:val="00AB0004"/>
    <w:rsid w:val="00AB02D7"/>
    <w:rsid w:val="00AB16FB"/>
    <w:rsid w:val="00AB17B2"/>
    <w:rsid w:val="00AB2226"/>
    <w:rsid w:val="00AB22A3"/>
    <w:rsid w:val="00AB2964"/>
    <w:rsid w:val="00AB33A0"/>
    <w:rsid w:val="00AB52CF"/>
    <w:rsid w:val="00AB7145"/>
    <w:rsid w:val="00AB7727"/>
    <w:rsid w:val="00AC1459"/>
    <w:rsid w:val="00AC1779"/>
    <w:rsid w:val="00AC1897"/>
    <w:rsid w:val="00AC64A3"/>
    <w:rsid w:val="00AC68C8"/>
    <w:rsid w:val="00AC6FF5"/>
    <w:rsid w:val="00AC7E1F"/>
    <w:rsid w:val="00AD0B60"/>
    <w:rsid w:val="00AD124E"/>
    <w:rsid w:val="00AD2356"/>
    <w:rsid w:val="00AD4369"/>
    <w:rsid w:val="00AD518C"/>
    <w:rsid w:val="00AD57E0"/>
    <w:rsid w:val="00AD6BFF"/>
    <w:rsid w:val="00AE029A"/>
    <w:rsid w:val="00AE05BE"/>
    <w:rsid w:val="00AE07AB"/>
    <w:rsid w:val="00AE0DA2"/>
    <w:rsid w:val="00AE1E54"/>
    <w:rsid w:val="00AE31E2"/>
    <w:rsid w:val="00AE3D33"/>
    <w:rsid w:val="00AE47EA"/>
    <w:rsid w:val="00AE4D85"/>
    <w:rsid w:val="00AE627C"/>
    <w:rsid w:val="00AE6817"/>
    <w:rsid w:val="00AF097A"/>
    <w:rsid w:val="00AF0C94"/>
    <w:rsid w:val="00AF2D40"/>
    <w:rsid w:val="00AF2F02"/>
    <w:rsid w:val="00AF3D37"/>
    <w:rsid w:val="00AF5063"/>
    <w:rsid w:val="00AF5E98"/>
    <w:rsid w:val="00AF63FB"/>
    <w:rsid w:val="00AF74D8"/>
    <w:rsid w:val="00B0027F"/>
    <w:rsid w:val="00B017D3"/>
    <w:rsid w:val="00B01B46"/>
    <w:rsid w:val="00B01E50"/>
    <w:rsid w:val="00B03518"/>
    <w:rsid w:val="00B05ABE"/>
    <w:rsid w:val="00B065E5"/>
    <w:rsid w:val="00B06678"/>
    <w:rsid w:val="00B11E1C"/>
    <w:rsid w:val="00B15F6D"/>
    <w:rsid w:val="00B15FC9"/>
    <w:rsid w:val="00B17569"/>
    <w:rsid w:val="00B175E7"/>
    <w:rsid w:val="00B213CF"/>
    <w:rsid w:val="00B217C5"/>
    <w:rsid w:val="00B226A0"/>
    <w:rsid w:val="00B2359A"/>
    <w:rsid w:val="00B24C65"/>
    <w:rsid w:val="00B25135"/>
    <w:rsid w:val="00B25D5E"/>
    <w:rsid w:val="00B25DB6"/>
    <w:rsid w:val="00B271F3"/>
    <w:rsid w:val="00B2755A"/>
    <w:rsid w:val="00B30E77"/>
    <w:rsid w:val="00B32B97"/>
    <w:rsid w:val="00B32D9D"/>
    <w:rsid w:val="00B33AC7"/>
    <w:rsid w:val="00B33B8F"/>
    <w:rsid w:val="00B343F8"/>
    <w:rsid w:val="00B34CC7"/>
    <w:rsid w:val="00B35E30"/>
    <w:rsid w:val="00B37483"/>
    <w:rsid w:val="00B4141C"/>
    <w:rsid w:val="00B42F40"/>
    <w:rsid w:val="00B42FF8"/>
    <w:rsid w:val="00B43364"/>
    <w:rsid w:val="00B441B9"/>
    <w:rsid w:val="00B50484"/>
    <w:rsid w:val="00B542C7"/>
    <w:rsid w:val="00B55918"/>
    <w:rsid w:val="00B5593F"/>
    <w:rsid w:val="00B55D5F"/>
    <w:rsid w:val="00B56919"/>
    <w:rsid w:val="00B57512"/>
    <w:rsid w:val="00B64B5F"/>
    <w:rsid w:val="00B6565D"/>
    <w:rsid w:val="00B6573E"/>
    <w:rsid w:val="00B66A9F"/>
    <w:rsid w:val="00B66D21"/>
    <w:rsid w:val="00B67B92"/>
    <w:rsid w:val="00B71A6E"/>
    <w:rsid w:val="00B72BB3"/>
    <w:rsid w:val="00B760FC"/>
    <w:rsid w:val="00B7780E"/>
    <w:rsid w:val="00B80F28"/>
    <w:rsid w:val="00B820AD"/>
    <w:rsid w:val="00B854D2"/>
    <w:rsid w:val="00B85570"/>
    <w:rsid w:val="00B905D9"/>
    <w:rsid w:val="00B90A97"/>
    <w:rsid w:val="00B9233B"/>
    <w:rsid w:val="00B92540"/>
    <w:rsid w:val="00B92B19"/>
    <w:rsid w:val="00B92D4B"/>
    <w:rsid w:val="00B94100"/>
    <w:rsid w:val="00B9610F"/>
    <w:rsid w:val="00B96118"/>
    <w:rsid w:val="00B97A82"/>
    <w:rsid w:val="00BA14C1"/>
    <w:rsid w:val="00BA5761"/>
    <w:rsid w:val="00BB0D30"/>
    <w:rsid w:val="00BB12FB"/>
    <w:rsid w:val="00BB276C"/>
    <w:rsid w:val="00BB2F55"/>
    <w:rsid w:val="00BB3835"/>
    <w:rsid w:val="00BB5390"/>
    <w:rsid w:val="00BC097D"/>
    <w:rsid w:val="00BC1009"/>
    <w:rsid w:val="00BC19F3"/>
    <w:rsid w:val="00BC31F9"/>
    <w:rsid w:val="00BC6055"/>
    <w:rsid w:val="00BC7874"/>
    <w:rsid w:val="00BC7B49"/>
    <w:rsid w:val="00BD0148"/>
    <w:rsid w:val="00BD18AB"/>
    <w:rsid w:val="00BD1F71"/>
    <w:rsid w:val="00BD27D7"/>
    <w:rsid w:val="00BD3639"/>
    <w:rsid w:val="00BD5222"/>
    <w:rsid w:val="00BD7AF7"/>
    <w:rsid w:val="00BE03F1"/>
    <w:rsid w:val="00BE1823"/>
    <w:rsid w:val="00BE3A63"/>
    <w:rsid w:val="00BE4338"/>
    <w:rsid w:val="00BE43FD"/>
    <w:rsid w:val="00BE4A61"/>
    <w:rsid w:val="00BE5330"/>
    <w:rsid w:val="00BE5EDD"/>
    <w:rsid w:val="00BE5FEB"/>
    <w:rsid w:val="00BE65AF"/>
    <w:rsid w:val="00BE6D85"/>
    <w:rsid w:val="00BE7927"/>
    <w:rsid w:val="00BE7DA3"/>
    <w:rsid w:val="00BF0558"/>
    <w:rsid w:val="00BF0681"/>
    <w:rsid w:val="00BF0E20"/>
    <w:rsid w:val="00BF1991"/>
    <w:rsid w:val="00BF2212"/>
    <w:rsid w:val="00BF22EB"/>
    <w:rsid w:val="00BF2391"/>
    <w:rsid w:val="00BF3180"/>
    <w:rsid w:val="00BF346C"/>
    <w:rsid w:val="00BF4E33"/>
    <w:rsid w:val="00BF5194"/>
    <w:rsid w:val="00C01D2E"/>
    <w:rsid w:val="00C03DE7"/>
    <w:rsid w:val="00C03ECA"/>
    <w:rsid w:val="00C0487D"/>
    <w:rsid w:val="00C05F2C"/>
    <w:rsid w:val="00C1176B"/>
    <w:rsid w:val="00C11AC2"/>
    <w:rsid w:val="00C122A2"/>
    <w:rsid w:val="00C13C26"/>
    <w:rsid w:val="00C14D55"/>
    <w:rsid w:val="00C1603E"/>
    <w:rsid w:val="00C16460"/>
    <w:rsid w:val="00C169DF"/>
    <w:rsid w:val="00C16A15"/>
    <w:rsid w:val="00C16F94"/>
    <w:rsid w:val="00C20347"/>
    <w:rsid w:val="00C2104F"/>
    <w:rsid w:val="00C21AA0"/>
    <w:rsid w:val="00C230F6"/>
    <w:rsid w:val="00C23119"/>
    <w:rsid w:val="00C23B2F"/>
    <w:rsid w:val="00C23C22"/>
    <w:rsid w:val="00C254B0"/>
    <w:rsid w:val="00C26309"/>
    <w:rsid w:val="00C266D6"/>
    <w:rsid w:val="00C26EB5"/>
    <w:rsid w:val="00C27137"/>
    <w:rsid w:val="00C27B2C"/>
    <w:rsid w:val="00C30076"/>
    <w:rsid w:val="00C3281F"/>
    <w:rsid w:val="00C32BBF"/>
    <w:rsid w:val="00C33BB3"/>
    <w:rsid w:val="00C34654"/>
    <w:rsid w:val="00C34C88"/>
    <w:rsid w:val="00C359A7"/>
    <w:rsid w:val="00C36D20"/>
    <w:rsid w:val="00C37814"/>
    <w:rsid w:val="00C37E6F"/>
    <w:rsid w:val="00C4002C"/>
    <w:rsid w:val="00C41244"/>
    <w:rsid w:val="00C42CAD"/>
    <w:rsid w:val="00C43609"/>
    <w:rsid w:val="00C441DC"/>
    <w:rsid w:val="00C44384"/>
    <w:rsid w:val="00C44BF6"/>
    <w:rsid w:val="00C45714"/>
    <w:rsid w:val="00C46C13"/>
    <w:rsid w:val="00C46EC2"/>
    <w:rsid w:val="00C46FA0"/>
    <w:rsid w:val="00C4783E"/>
    <w:rsid w:val="00C509E7"/>
    <w:rsid w:val="00C50AB7"/>
    <w:rsid w:val="00C53DB3"/>
    <w:rsid w:val="00C54856"/>
    <w:rsid w:val="00C54C8C"/>
    <w:rsid w:val="00C5626F"/>
    <w:rsid w:val="00C56589"/>
    <w:rsid w:val="00C60AF0"/>
    <w:rsid w:val="00C60F72"/>
    <w:rsid w:val="00C61A76"/>
    <w:rsid w:val="00C624A1"/>
    <w:rsid w:val="00C627FF"/>
    <w:rsid w:val="00C63763"/>
    <w:rsid w:val="00C6419C"/>
    <w:rsid w:val="00C6471B"/>
    <w:rsid w:val="00C65A4D"/>
    <w:rsid w:val="00C67A40"/>
    <w:rsid w:val="00C70F79"/>
    <w:rsid w:val="00C719E1"/>
    <w:rsid w:val="00C728E2"/>
    <w:rsid w:val="00C859FC"/>
    <w:rsid w:val="00C85D11"/>
    <w:rsid w:val="00C86A10"/>
    <w:rsid w:val="00C910CA"/>
    <w:rsid w:val="00C91748"/>
    <w:rsid w:val="00C97ABF"/>
    <w:rsid w:val="00CA2114"/>
    <w:rsid w:val="00CA499B"/>
    <w:rsid w:val="00CA4ABB"/>
    <w:rsid w:val="00CA7668"/>
    <w:rsid w:val="00CA7781"/>
    <w:rsid w:val="00CB0345"/>
    <w:rsid w:val="00CB248D"/>
    <w:rsid w:val="00CB32D7"/>
    <w:rsid w:val="00CB3BF9"/>
    <w:rsid w:val="00CB7584"/>
    <w:rsid w:val="00CC1024"/>
    <w:rsid w:val="00CC1D2D"/>
    <w:rsid w:val="00CC2877"/>
    <w:rsid w:val="00CC2B64"/>
    <w:rsid w:val="00CC3508"/>
    <w:rsid w:val="00CC36C6"/>
    <w:rsid w:val="00CC3C7F"/>
    <w:rsid w:val="00CC3DC4"/>
    <w:rsid w:val="00CC3F4E"/>
    <w:rsid w:val="00CC4F29"/>
    <w:rsid w:val="00CC5E89"/>
    <w:rsid w:val="00CC69DE"/>
    <w:rsid w:val="00CD04D9"/>
    <w:rsid w:val="00CD2400"/>
    <w:rsid w:val="00CD2889"/>
    <w:rsid w:val="00CD727B"/>
    <w:rsid w:val="00CE1663"/>
    <w:rsid w:val="00CE17E5"/>
    <w:rsid w:val="00CE1C1A"/>
    <w:rsid w:val="00CE1C69"/>
    <w:rsid w:val="00CE1FE8"/>
    <w:rsid w:val="00CE46F7"/>
    <w:rsid w:val="00CE5C82"/>
    <w:rsid w:val="00CE77EB"/>
    <w:rsid w:val="00CE7C2D"/>
    <w:rsid w:val="00CE7F15"/>
    <w:rsid w:val="00CF13AD"/>
    <w:rsid w:val="00CF1F2A"/>
    <w:rsid w:val="00CF38EF"/>
    <w:rsid w:val="00CF3E72"/>
    <w:rsid w:val="00CF4F8E"/>
    <w:rsid w:val="00CF665F"/>
    <w:rsid w:val="00CF671C"/>
    <w:rsid w:val="00D00772"/>
    <w:rsid w:val="00D01DA4"/>
    <w:rsid w:val="00D02744"/>
    <w:rsid w:val="00D03B0B"/>
    <w:rsid w:val="00D04B20"/>
    <w:rsid w:val="00D07953"/>
    <w:rsid w:val="00D11BAD"/>
    <w:rsid w:val="00D13D1E"/>
    <w:rsid w:val="00D168A4"/>
    <w:rsid w:val="00D169E9"/>
    <w:rsid w:val="00D21C31"/>
    <w:rsid w:val="00D21CBD"/>
    <w:rsid w:val="00D21FA2"/>
    <w:rsid w:val="00D221F9"/>
    <w:rsid w:val="00D22788"/>
    <w:rsid w:val="00D241E2"/>
    <w:rsid w:val="00D253BD"/>
    <w:rsid w:val="00D262CD"/>
    <w:rsid w:val="00D267C0"/>
    <w:rsid w:val="00D27790"/>
    <w:rsid w:val="00D312B0"/>
    <w:rsid w:val="00D31CA0"/>
    <w:rsid w:val="00D32797"/>
    <w:rsid w:val="00D335FD"/>
    <w:rsid w:val="00D359A9"/>
    <w:rsid w:val="00D372DE"/>
    <w:rsid w:val="00D3758D"/>
    <w:rsid w:val="00D41951"/>
    <w:rsid w:val="00D434AF"/>
    <w:rsid w:val="00D441C8"/>
    <w:rsid w:val="00D45C2A"/>
    <w:rsid w:val="00D45D59"/>
    <w:rsid w:val="00D5001F"/>
    <w:rsid w:val="00D50216"/>
    <w:rsid w:val="00D50E77"/>
    <w:rsid w:val="00D5162E"/>
    <w:rsid w:val="00D541A3"/>
    <w:rsid w:val="00D5567A"/>
    <w:rsid w:val="00D576D4"/>
    <w:rsid w:val="00D60219"/>
    <w:rsid w:val="00D604EE"/>
    <w:rsid w:val="00D60CA1"/>
    <w:rsid w:val="00D610C8"/>
    <w:rsid w:val="00D631B8"/>
    <w:rsid w:val="00D63664"/>
    <w:rsid w:val="00D638C0"/>
    <w:rsid w:val="00D63C45"/>
    <w:rsid w:val="00D64B26"/>
    <w:rsid w:val="00D667BE"/>
    <w:rsid w:val="00D66D85"/>
    <w:rsid w:val="00D67CC5"/>
    <w:rsid w:val="00D71506"/>
    <w:rsid w:val="00D716F7"/>
    <w:rsid w:val="00D71EBD"/>
    <w:rsid w:val="00D72108"/>
    <w:rsid w:val="00D73DFE"/>
    <w:rsid w:val="00D838FC"/>
    <w:rsid w:val="00D858B0"/>
    <w:rsid w:val="00D86195"/>
    <w:rsid w:val="00D863D5"/>
    <w:rsid w:val="00D8699B"/>
    <w:rsid w:val="00D86C20"/>
    <w:rsid w:val="00D87D08"/>
    <w:rsid w:val="00D90E6D"/>
    <w:rsid w:val="00D92051"/>
    <w:rsid w:val="00D9350B"/>
    <w:rsid w:val="00D946FA"/>
    <w:rsid w:val="00D946FE"/>
    <w:rsid w:val="00D95E47"/>
    <w:rsid w:val="00D966FC"/>
    <w:rsid w:val="00D9679E"/>
    <w:rsid w:val="00D96D07"/>
    <w:rsid w:val="00DA0BB0"/>
    <w:rsid w:val="00DA1967"/>
    <w:rsid w:val="00DA1BA9"/>
    <w:rsid w:val="00DA3738"/>
    <w:rsid w:val="00DA4AB3"/>
    <w:rsid w:val="00DA54E6"/>
    <w:rsid w:val="00DA62D8"/>
    <w:rsid w:val="00DB0B68"/>
    <w:rsid w:val="00DB1978"/>
    <w:rsid w:val="00DB1D85"/>
    <w:rsid w:val="00DB28C5"/>
    <w:rsid w:val="00DB698E"/>
    <w:rsid w:val="00DB6ED5"/>
    <w:rsid w:val="00DB7354"/>
    <w:rsid w:val="00DB7E13"/>
    <w:rsid w:val="00DC08A5"/>
    <w:rsid w:val="00DC1214"/>
    <w:rsid w:val="00DC1242"/>
    <w:rsid w:val="00DC44D9"/>
    <w:rsid w:val="00DC5010"/>
    <w:rsid w:val="00DC507E"/>
    <w:rsid w:val="00DC65A1"/>
    <w:rsid w:val="00DC7C5D"/>
    <w:rsid w:val="00DC7E5C"/>
    <w:rsid w:val="00DD1259"/>
    <w:rsid w:val="00DD13F3"/>
    <w:rsid w:val="00DD14FC"/>
    <w:rsid w:val="00DD28E8"/>
    <w:rsid w:val="00DD63D9"/>
    <w:rsid w:val="00DD7338"/>
    <w:rsid w:val="00DE0000"/>
    <w:rsid w:val="00DE2248"/>
    <w:rsid w:val="00DE28D5"/>
    <w:rsid w:val="00DE5EA6"/>
    <w:rsid w:val="00DE6579"/>
    <w:rsid w:val="00DE6FF7"/>
    <w:rsid w:val="00DF0623"/>
    <w:rsid w:val="00DF092B"/>
    <w:rsid w:val="00DF1BF6"/>
    <w:rsid w:val="00DF1C38"/>
    <w:rsid w:val="00DF1C57"/>
    <w:rsid w:val="00DF2E6B"/>
    <w:rsid w:val="00DF4247"/>
    <w:rsid w:val="00DF43F5"/>
    <w:rsid w:val="00DF5318"/>
    <w:rsid w:val="00DF53A0"/>
    <w:rsid w:val="00DF63B6"/>
    <w:rsid w:val="00DF64E9"/>
    <w:rsid w:val="00DF6AE4"/>
    <w:rsid w:val="00E00DB5"/>
    <w:rsid w:val="00E019DA"/>
    <w:rsid w:val="00E01B11"/>
    <w:rsid w:val="00E04AAE"/>
    <w:rsid w:val="00E06B9B"/>
    <w:rsid w:val="00E101FF"/>
    <w:rsid w:val="00E11A21"/>
    <w:rsid w:val="00E14189"/>
    <w:rsid w:val="00E16E25"/>
    <w:rsid w:val="00E2113D"/>
    <w:rsid w:val="00E24B95"/>
    <w:rsid w:val="00E25120"/>
    <w:rsid w:val="00E255CB"/>
    <w:rsid w:val="00E25673"/>
    <w:rsid w:val="00E26302"/>
    <w:rsid w:val="00E2712B"/>
    <w:rsid w:val="00E32ABC"/>
    <w:rsid w:val="00E332C6"/>
    <w:rsid w:val="00E338CB"/>
    <w:rsid w:val="00E3676E"/>
    <w:rsid w:val="00E37A1A"/>
    <w:rsid w:val="00E37AB6"/>
    <w:rsid w:val="00E37EC8"/>
    <w:rsid w:val="00E40286"/>
    <w:rsid w:val="00E42C8C"/>
    <w:rsid w:val="00E44027"/>
    <w:rsid w:val="00E44357"/>
    <w:rsid w:val="00E44AB7"/>
    <w:rsid w:val="00E44F71"/>
    <w:rsid w:val="00E45DAE"/>
    <w:rsid w:val="00E50EB5"/>
    <w:rsid w:val="00E52DFD"/>
    <w:rsid w:val="00E54199"/>
    <w:rsid w:val="00E556EA"/>
    <w:rsid w:val="00E55875"/>
    <w:rsid w:val="00E55A5C"/>
    <w:rsid w:val="00E56A4C"/>
    <w:rsid w:val="00E57594"/>
    <w:rsid w:val="00E61552"/>
    <w:rsid w:val="00E6342A"/>
    <w:rsid w:val="00E65089"/>
    <w:rsid w:val="00E65906"/>
    <w:rsid w:val="00E65CDE"/>
    <w:rsid w:val="00E67021"/>
    <w:rsid w:val="00E702CA"/>
    <w:rsid w:val="00E71340"/>
    <w:rsid w:val="00E71C63"/>
    <w:rsid w:val="00E725E7"/>
    <w:rsid w:val="00E731C4"/>
    <w:rsid w:val="00E75C44"/>
    <w:rsid w:val="00E76122"/>
    <w:rsid w:val="00E76A3E"/>
    <w:rsid w:val="00E76CBB"/>
    <w:rsid w:val="00E808EE"/>
    <w:rsid w:val="00E823F1"/>
    <w:rsid w:val="00E87D00"/>
    <w:rsid w:val="00E87F16"/>
    <w:rsid w:val="00E90472"/>
    <w:rsid w:val="00E921A1"/>
    <w:rsid w:val="00E9506C"/>
    <w:rsid w:val="00E950F4"/>
    <w:rsid w:val="00E9572F"/>
    <w:rsid w:val="00E9586A"/>
    <w:rsid w:val="00E974F7"/>
    <w:rsid w:val="00E97C5E"/>
    <w:rsid w:val="00E97D83"/>
    <w:rsid w:val="00EA513E"/>
    <w:rsid w:val="00EA5288"/>
    <w:rsid w:val="00EA7373"/>
    <w:rsid w:val="00EA7A53"/>
    <w:rsid w:val="00EB0115"/>
    <w:rsid w:val="00EB049A"/>
    <w:rsid w:val="00EB08A0"/>
    <w:rsid w:val="00EB23ED"/>
    <w:rsid w:val="00EB4F49"/>
    <w:rsid w:val="00EB6BD7"/>
    <w:rsid w:val="00EB6FD7"/>
    <w:rsid w:val="00EC169D"/>
    <w:rsid w:val="00EC1804"/>
    <w:rsid w:val="00EC33C9"/>
    <w:rsid w:val="00EC3BB3"/>
    <w:rsid w:val="00EC5F33"/>
    <w:rsid w:val="00EC60B3"/>
    <w:rsid w:val="00EC780E"/>
    <w:rsid w:val="00ED0C47"/>
    <w:rsid w:val="00ED1366"/>
    <w:rsid w:val="00ED217A"/>
    <w:rsid w:val="00ED3530"/>
    <w:rsid w:val="00ED46DF"/>
    <w:rsid w:val="00ED47B3"/>
    <w:rsid w:val="00ED5007"/>
    <w:rsid w:val="00ED54E0"/>
    <w:rsid w:val="00ED62CC"/>
    <w:rsid w:val="00ED6FCC"/>
    <w:rsid w:val="00ED7225"/>
    <w:rsid w:val="00ED7450"/>
    <w:rsid w:val="00EE0818"/>
    <w:rsid w:val="00EE2181"/>
    <w:rsid w:val="00EE2217"/>
    <w:rsid w:val="00EE2D56"/>
    <w:rsid w:val="00EE3433"/>
    <w:rsid w:val="00EE4920"/>
    <w:rsid w:val="00EF07FB"/>
    <w:rsid w:val="00EF1358"/>
    <w:rsid w:val="00EF3A06"/>
    <w:rsid w:val="00F003F1"/>
    <w:rsid w:val="00F00591"/>
    <w:rsid w:val="00F00C53"/>
    <w:rsid w:val="00F0159F"/>
    <w:rsid w:val="00F01EDD"/>
    <w:rsid w:val="00F029BE"/>
    <w:rsid w:val="00F030D8"/>
    <w:rsid w:val="00F03625"/>
    <w:rsid w:val="00F04286"/>
    <w:rsid w:val="00F0458E"/>
    <w:rsid w:val="00F06191"/>
    <w:rsid w:val="00F0727D"/>
    <w:rsid w:val="00F10ACC"/>
    <w:rsid w:val="00F112CA"/>
    <w:rsid w:val="00F12D57"/>
    <w:rsid w:val="00F13F67"/>
    <w:rsid w:val="00F148D9"/>
    <w:rsid w:val="00F17EF6"/>
    <w:rsid w:val="00F204E2"/>
    <w:rsid w:val="00F2074B"/>
    <w:rsid w:val="00F217DF"/>
    <w:rsid w:val="00F21CCF"/>
    <w:rsid w:val="00F21ED8"/>
    <w:rsid w:val="00F23055"/>
    <w:rsid w:val="00F2388D"/>
    <w:rsid w:val="00F25108"/>
    <w:rsid w:val="00F25F84"/>
    <w:rsid w:val="00F2635B"/>
    <w:rsid w:val="00F304C5"/>
    <w:rsid w:val="00F30E86"/>
    <w:rsid w:val="00F311D8"/>
    <w:rsid w:val="00F338D7"/>
    <w:rsid w:val="00F35348"/>
    <w:rsid w:val="00F36611"/>
    <w:rsid w:val="00F36825"/>
    <w:rsid w:val="00F372A8"/>
    <w:rsid w:val="00F40F7C"/>
    <w:rsid w:val="00F4158D"/>
    <w:rsid w:val="00F430D7"/>
    <w:rsid w:val="00F43157"/>
    <w:rsid w:val="00F44377"/>
    <w:rsid w:val="00F446EA"/>
    <w:rsid w:val="00F4503C"/>
    <w:rsid w:val="00F45CBD"/>
    <w:rsid w:val="00F51695"/>
    <w:rsid w:val="00F56B82"/>
    <w:rsid w:val="00F57670"/>
    <w:rsid w:val="00F6058A"/>
    <w:rsid w:val="00F61568"/>
    <w:rsid w:val="00F61576"/>
    <w:rsid w:val="00F63D7C"/>
    <w:rsid w:val="00F64ECD"/>
    <w:rsid w:val="00F650CC"/>
    <w:rsid w:val="00F65A9D"/>
    <w:rsid w:val="00F664BA"/>
    <w:rsid w:val="00F705DA"/>
    <w:rsid w:val="00F7094A"/>
    <w:rsid w:val="00F709C4"/>
    <w:rsid w:val="00F710D2"/>
    <w:rsid w:val="00F72E2F"/>
    <w:rsid w:val="00F72FE8"/>
    <w:rsid w:val="00F73C30"/>
    <w:rsid w:val="00F74193"/>
    <w:rsid w:val="00F74C46"/>
    <w:rsid w:val="00F74F51"/>
    <w:rsid w:val="00F752DC"/>
    <w:rsid w:val="00F755F0"/>
    <w:rsid w:val="00F75E8B"/>
    <w:rsid w:val="00F80230"/>
    <w:rsid w:val="00F8148F"/>
    <w:rsid w:val="00F825F9"/>
    <w:rsid w:val="00F83131"/>
    <w:rsid w:val="00F833BB"/>
    <w:rsid w:val="00F8348B"/>
    <w:rsid w:val="00F842C3"/>
    <w:rsid w:val="00F87194"/>
    <w:rsid w:val="00F90520"/>
    <w:rsid w:val="00F91AB6"/>
    <w:rsid w:val="00F91E3A"/>
    <w:rsid w:val="00F92B4A"/>
    <w:rsid w:val="00F93DC4"/>
    <w:rsid w:val="00F942A0"/>
    <w:rsid w:val="00F94EAA"/>
    <w:rsid w:val="00FA1C8E"/>
    <w:rsid w:val="00FA2D5D"/>
    <w:rsid w:val="00FA2D9F"/>
    <w:rsid w:val="00FA358A"/>
    <w:rsid w:val="00FA44FB"/>
    <w:rsid w:val="00FA4FA3"/>
    <w:rsid w:val="00FA6D97"/>
    <w:rsid w:val="00FB171A"/>
    <w:rsid w:val="00FB27DD"/>
    <w:rsid w:val="00FB604C"/>
    <w:rsid w:val="00FB6847"/>
    <w:rsid w:val="00FC31F1"/>
    <w:rsid w:val="00FC34C8"/>
    <w:rsid w:val="00FC5032"/>
    <w:rsid w:val="00FC5CAC"/>
    <w:rsid w:val="00FC798F"/>
    <w:rsid w:val="00FD08F1"/>
    <w:rsid w:val="00FD1674"/>
    <w:rsid w:val="00FD1DAD"/>
    <w:rsid w:val="00FD3667"/>
    <w:rsid w:val="00FD37CB"/>
    <w:rsid w:val="00FD3AB1"/>
    <w:rsid w:val="00FD585C"/>
    <w:rsid w:val="00FD59B8"/>
    <w:rsid w:val="00FD668B"/>
    <w:rsid w:val="00FD6CF0"/>
    <w:rsid w:val="00FE1272"/>
    <w:rsid w:val="00FE2074"/>
    <w:rsid w:val="00FE2A73"/>
    <w:rsid w:val="00FE3301"/>
    <w:rsid w:val="00FE5B29"/>
    <w:rsid w:val="00FE5F99"/>
    <w:rsid w:val="00FE7E7F"/>
    <w:rsid w:val="00FF0BCD"/>
    <w:rsid w:val="00FF0D90"/>
    <w:rsid w:val="00FF1023"/>
    <w:rsid w:val="00FF260F"/>
    <w:rsid w:val="00FF2F03"/>
    <w:rsid w:val="00FF517A"/>
    <w:rsid w:val="00FF6C80"/>
    <w:rsid w:val="00FF7254"/>
    <w:rsid w:val="00FF7A86"/>
    <w:rsid w:val="04576166"/>
    <w:rsid w:val="0AEF0CE5"/>
    <w:rsid w:val="0B7B2BE6"/>
    <w:rsid w:val="1179AC6D"/>
    <w:rsid w:val="18CC332B"/>
    <w:rsid w:val="1B9C0346"/>
    <w:rsid w:val="240500B6"/>
    <w:rsid w:val="2BC5CD80"/>
    <w:rsid w:val="2E02D386"/>
    <w:rsid w:val="2EF3FE5F"/>
    <w:rsid w:val="31D371EE"/>
    <w:rsid w:val="35E03DF1"/>
    <w:rsid w:val="37E5A3C1"/>
    <w:rsid w:val="3F8845E3"/>
    <w:rsid w:val="402D061C"/>
    <w:rsid w:val="41EC1F06"/>
    <w:rsid w:val="4664BA5D"/>
    <w:rsid w:val="47E66260"/>
    <w:rsid w:val="4BD22430"/>
    <w:rsid w:val="4E1D5866"/>
    <w:rsid w:val="53469D1F"/>
    <w:rsid w:val="552AC1E9"/>
    <w:rsid w:val="59FC8596"/>
    <w:rsid w:val="5AD14CDB"/>
    <w:rsid w:val="5AF5244A"/>
    <w:rsid w:val="604F5C1D"/>
    <w:rsid w:val="6133D1F8"/>
    <w:rsid w:val="65282A15"/>
    <w:rsid w:val="6559B5CE"/>
    <w:rsid w:val="6C18F991"/>
    <w:rsid w:val="6C8B2E8C"/>
    <w:rsid w:val="6F7080EF"/>
    <w:rsid w:val="727C3EA6"/>
    <w:rsid w:val="73C3CC77"/>
    <w:rsid w:val="74DA0870"/>
    <w:rsid w:val="7543C8B4"/>
    <w:rsid w:val="78E0095E"/>
    <w:rsid w:val="79353A14"/>
    <w:rsid w:val="7BA5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58E8D"/>
  <w15:chartTrackingRefBased/>
  <w15:docId w15:val="{AE3ADD52-0E6D-4C1A-B3C1-EC76224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7B3"/>
    <w:pPr>
      <w:autoSpaceDE w:val="0"/>
      <w:autoSpaceDN w:val="0"/>
      <w:adjustRightInd w:val="0"/>
      <w:spacing w:before="20" w:after="20" w:line="240" w:lineRule="auto"/>
      <w:jc w:val="both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styleId="Titolo1">
    <w:name w:val="heading 1"/>
    <w:basedOn w:val="Intestazione"/>
    <w:next w:val="Normale"/>
    <w:link w:val="Titolo1Carattere"/>
    <w:uiPriority w:val="9"/>
    <w:qFormat/>
    <w:rsid w:val="00154C33"/>
    <w:pPr>
      <w:keepNext/>
      <w:numPr>
        <w:numId w:val="1"/>
      </w:numPr>
      <w:spacing w:before="240" w:after="120"/>
      <w:jc w:val="left"/>
      <w:outlineLvl w:val="0"/>
    </w:pPr>
    <w:rPr>
      <w:rFonts w:ascii="Arial" w:hAnsi="Arial" w:cs="Arial"/>
      <w:b/>
      <w:color w:val="00B0F0"/>
      <w:spacing w:val="-5"/>
      <w:sz w:val="40"/>
      <w:szCs w:val="4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54C33"/>
    <w:pPr>
      <w:keepNext/>
      <w:widowControl w:val="0"/>
      <w:numPr>
        <w:ilvl w:val="1"/>
        <w:numId w:val="1"/>
      </w:numPr>
      <w:spacing w:before="160" w:after="80"/>
      <w:outlineLvl w:val="1"/>
    </w:pPr>
    <w:rPr>
      <w:rFonts w:ascii="Arial" w:hAnsi="Arial" w:cs="Open Sans Condensed ExtraBold"/>
      <w:b/>
      <w:color w:val="00B0F0"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54C33"/>
    <w:pPr>
      <w:keepNext/>
      <w:keepLines/>
      <w:numPr>
        <w:ilvl w:val="2"/>
        <w:numId w:val="1"/>
      </w:numPr>
      <w:spacing w:before="120" w:after="60"/>
      <w:outlineLvl w:val="2"/>
    </w:pPr>
    <w:rPr>
      <w:rFonts w:ascii="Arial" w:hAnsi="Arial" w:cs="Open Sans Condensed SemiBold"/>
      <w:b/>
      <w:color w:val="053238"/>
      <w:kern w:val="28"/>
    </w:rPr>
  </w:style>
  <w:style w:type="paragraph" w:styleId="Titolo4">
    <w:name w:val="heading 4"/>
    <w:basedOn w:val="Titolo3"/>
    <w:next w:val="Normale"/>
    <w:link w:val="Titolo4Carattere"/>
    <w:uiPriority w:val="9"/>
    <w:qFormat/>
    <w:rsid w:val="00154C33"/>
    <w:pPr>
      <w:numPr>
        <w:ilvl w:val="3"/>
      </w:numPr>
      <w:spacing w:line="240" w:lineRule="atLeast"/>
      <w:outlineLvl w:val="3"/>
    </w:pPr>
    <w:rPr>
      <w:i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4C33"/>
    <w:pPr>
      <w:keepNext/>
      <w:keepLines/>
      <w:numPr>
        <w:ilvl w:val="4"/>
        <w:numId w:val="1"/>
      </w:numPr>
      <w:spacing w:before="60" w:after="60" w:line="240" w:lineRule="atLeast"/>
      <w:jc w:val="left"/>
      <w:outlineLvl w:val="4"/>
    </w:pPr>
    <w:rPr>
      <w:rFonts w:ascii="Arial" w:hAnsi="Arial" w:cs="Open Sans Condensed SemiBold"/>
      <w:b/>
      <w:color w:val="053238"/>
      <w:spacing w:val="-4"/>
      <w:kern w:val="28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54C33"/>
    <w:pPr>
      <w:keepNext/>
      <w:keepLines/>
      <w:numPr>
        <w:ilvl w:val="5"/>
        <w:numId w:val="1"/>
      </w:numPr>
      <w:spacing w:before="140" w:line="220" w:lineRule="atLeast"/>
      <w:jc w:val="left"/>
      <w:outlineLvl w:val="5"/>
    </w:pPr>
    <w:rPr>
      <w:i/>
      <w:spacing w:val="-4"/>
      <w:kern w:val="2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54C33"/>
    <w:pPr>
      <w:keepNext/>
      <w:keepLines/>
      <w:numPr>
        <w:ilvl w:val="6"/>
        <w:numId w:val="1"/>
      </w:numPr>
      <w:spacing w:before="140" w:line="220" w:lineRule="atLeast"/>
      <w:jc w:val="left"/>
      <w:outlineLvl w:val="6"/>
    </w:pPr>
    <w:rPr>
      <w:spacing w:val="-4"/>
      <w:kern w:val="2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154C33"/>
    <w:pPr>
      <w:keepNext/>
      <w:keepLines/>
      <w:numPr>
        <w:ilvl w:val="7"/>
        <w:numId w:val="1"/>
      </w:numPr>
      <w:spacing w:before="140" w:line="220" w:lineRule="atLeast"/>
      <w:jc w:val="left"/>
      <w:outlineLvl w:val="7"/>
    </w:pPr>
    <w:rPr>
      <w:i/>
      <w:spacing w:val="-4"/>
      <w:kern w:val="28"/>
      <w:sz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154C33"/>
    <w:pPr>
      <w:keepNext/>
      <w:keepLines/>
      <w:numPr>
        <w:ilvl w:val="8"/>
        <w:numId w:val="1"/>
      </w:numPr>
      <w:spacing w:before="140" w:line="220" w:lineRule="atLeast"/>
      <w:jc w:val="left"/>
      <w:outlineLvl w:val="8"/>
    </w:pPr>
    <w:rPr>
      <w:spacing w:val="-4"/>
      <w:kern w:val="2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C33"/>
    <w:rPr>
      <w:rFonts w:ascii="Arial" w:eastAsia="Times New Roman" w:hAnsi="Arial" w:cs="Arial"/>
      <w:b/>
      <w:color w:val="00B0F0"/>
      <w:spacing w:val="-5"/>
      <w:kern w:val="0"/>
      <w:sz w:val="40"/>
      <w:szCs w:val="4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4C33"/>
    <w:rPr>
      <w:rFonts w:ascii="Arial" w:eastAsia="Times New Roman" w:hAnsi="Arial" w:cs="Open Sans Condensed ExtraBold"/>
      <w:b/>
      <w:color w:val="00B0F0"/>
      <w:spacing w:val="4"/>
      <w:kern w:val="28"/>
      <w:sz w:val="2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4C33"/>
    <w:rPr>
      <w:rFonts w:ascii="Arial" w:eastAsia="Times New Roman" w:hAnsi="Arial" w:cs="Open Sans Condensed SemiBold"/>
      <w:b/>
      <w:color w:val="053238"/>
      <w:spacing w:val="4"/>
      <w:kern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54C33"/>
    <w:rPr>
      <w:rFonts w:ascii="Arial" w:eastAsia="Times New Roman" w:hAnsi="Arial" w:cs="Open Sans Condensed SemiBold"/>
      <w:b/>
      <w:i/>
      <w:color w:val="053238"/>
      <w:spacing w:val="4"/>
      <w:kern w:val="28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54C33"/>
    <w:rPr>
      <w:rFonts w:ascii="Arial" w:eastAsia="Times New Roman" w:hAnsi="Arial" w:cs="Open Sans Condensed SemiBold"/>
      <w:b/>
      <w:color w:val="053238"/>
      <w:spacing w:val="-4"/>
      <w:kern w:val="28"/>
      <w:lang w:val="x-none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54C33"/>
    <w:rPr>
      <w:rFonts w:ascii="Arial Narrow" w:eastAsia="Times New Roman" w:hAnsi="Arial Narrow" w:cs="Calibri"/>
      <w:i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154C33"/>
    <w:rPr>
      <w:rFonts w:ascii="Arial Narrow" w:eastAsia="Times New Roman" w:hAnsi="Arial Narrow" w:cs="Calibri"/>
      <w:color w:val="171717" w:themeColor="background2" w:themeShade="1A"/>
      <w:spacing w:val="-4"/>
      <w:kern w:val="28"/>
      <w:sz w:val="1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154C33"/>
    <w:pPr>
      <w:tabs>
        <w:tab w:val="center" w:pos="5103"/>
        <w:tab w:val="right" w:pos="10206"/>
      </w:tabs>
      <w:jc w:val="center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33"/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paragraph" w:customStyle="1" w:styleId="Frontespizio">
    <w:name w:val="Frontespizio"/>
    <w:basedOn w:val="Normale"/>
    <w:rsid w:val="00154C33"/>
    <w:pPr>
      <w:spacing w:before="120" w:after="120" w:line="360" w:lineRule="auto"/>
      <w:jc w:val="center"/>
    </w:pPr>
    <w:rPr>
      <w:b/>
      <w:bCs/>
      <w:caps/>
      <w:color w:val="1F4E79" w:themeColor="accent5" w:themeShade="80"/>
      <w:sz w:val="28"/>
    </w:rPr>
  </w:style>
  <w:style w:type="paragraph" w:styleId="Pidipagina">
    <w:name w:val="footer"/>
    <w:basedOn w:val="Normale"/>
    <w:link w:val="PidipaginaCarattere"/>
    <w:uiPriority w:val="99"/>
    <w:rsid w:val="00154C33"/>
    <w:pPr>
      <w:tabs>
        <w:tab w:val="center" w:pos="4819"/>
        <w:tab w:val="right" w:pos="9638"/>
      </w:tabs>
      <w:jc w:val="right"/>
    </w:pPr>
    <w:rPr>
      <w:rFonts w:ascii="Arial Black" w:hAnsi="Arial Black"/>
      <w:color w:val="009CCA"/>
      <w:sz w:val="18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33"/>
    <w:rPr>
      <w:rFonts w:ascii="Arial Black" w:eastAsia="Times New Roman" w:hAnsi="Arial Black" w:cs="Calibri"/>
      <w:color w:val="009CCA"/>
      <w:spacing w:val="4"/>
      <w:kern w:val="0"/>
      <w:sz w:val="18"/>
      <w:lang w:val="x-none" w:eastAsia="it-IT"/>
      <w14:ligatures w14:val="none"/>
    </w:rPr>
  </w:style>
  <w:style w:type="paragraph" w:styleId="Sommario1">
    <w:name w:val="toc 1"/>
    <w:basedOn w:val="Normale"/>
    <w:autoRedefine/>
    <w:uiPriority w:val="39"/>
    <w:rsid w:val="00154C33"/>
    <w:pPr>
      <w:tabs>
        <w:tab w:val="left" w:pos="851"/>
        <w:tab w:val="right" w:leader="dot" w:pos="10206"/>
      </w:tabs>
      <w:spacing w:before="120" w:after="60" w:line="252" w:lineRule="auto"/>
      <w:ind w:left="567" w:right="142" w:hanging="567"/>
      <w:jc w:val="left"/>
    </w:pPr>
    <w:rPr>
      <w:rFonts w:ascii="Arial" w:hAnsi="Arial" w:cs="Arial"/>
      <w:b/>
      <w:bCs/>
      <w:noProof/>
      <w:color w:val="00B0F0"/>
    </w:rPr>
  </w:style>
  <w:style w:type="paragraph" w:styleId="Sommario2">
    <w:name w:val="toc 2"/>
    <w:basedOn w:val="Normale"/>
    <w:autoRedefine/>
    <w:uiPriority w:val="39"/>
    <w:rsid w:val="00154C33"/>
    <w:pPr>
      <w:tabs>
        <w:tab w:val="right" w:leader="dot" w:pos="10206"/>
      </w:tabs>
      <w:spacing w:before="60" w:line="252" w:lineRule="auto"/>
      <w:ind w:left="567" w:right="142" w:hanging="567"/>
      <w:jc w:val="left"/>
    </w:pPr>
    <w:rPr>
      <w:b/>
      <w:bCs/>
      <w:noProof/>
    </w:rPr>
  </w:style>
  <w:style w:type="character" w:customStyle="1" w:styleId="Grassetto">
    <w:name w:val="Grassetto"/>
    <w:basedOn w:val="Carpredefinitoparagrafo"/>
    <w:qFormat/>
    <w:rsid w:val="00154C33"/>
    <w:rPr>
      <w:rFonts w:ascii="Arial Narrow" w:hAnsi="Arial Narrow"/>
      <w:b/>
      <w:bCs/>
      <w:color w:val="171717" w:themeColor="background2" w:themeShade="1A"/>
    </w:rPr>
  </w:style>
  <w:style w:type="table" w:styleId="Grigliatabella">
    <w:name w:val="Table Grid"/>
    <w:aliases w:val="Deloitte,Table Definitions Grid,Equifax table,Table Grid PI,Griglia,Tabella,Tabella Standard 1"/>
    <w:basedOn w:val="Tabellanormale"/>
    <w:uiPriority w:val="39"/>
    <w:rsid w:val="00154C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-Testo">
    <w:name w:val="Tabella-Testo"/>
    <w:basedOn w:val="Normale"/>
    <w:locked/>
    <w:rsid w:val="00154C33"/>
    <w:pPr>
      <w:keepNext/>
      <w:keepLines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154C33"/>
    <w:rPr>
      <w:color w:val="0563C1" w:themeColor="hyperlink"/>
      <w:u w:val="single"/>
    </w:rPr>
  </w:style>
  <w:style w:type="character" w:customStyle="1" w:styleId="ui-provider">
    <w:name w:val="ui-provider"/>
    <w:basedOn w:val="Carpredefinitoparagrafo"/>
    <w:rsid w:val="00154C33"/>
  </w:style>
  <w:style w:type="paragraph" w:styleId="Paragrafoelenco">
    <w:name w:val="List Paragraph"/>
    <w:basedOn w:val="Normale"/>
    <w:uiPriority w:val="34"/>
    <w:qFormat/>
    <w:rsid w:val="0020328E"/>
    <w:pPr>
      <w:ind w:left="720"/>
      <w:contextualSpacing/>
    </w:pPr>
  </w:style>
  <w:style w:type="paragraph" w:customStyle="1" w:styleId="ElencoPuntatoPlus2">
    <w:name w:val="Elenco Puntato Plus 2"/>
    <w:basedOn w:val="Normale"/>
    <w:qFormat/>
    <w:rsid w:val="009678B9"/>
    <w:pPr>
      <w:tabs>
        <w:tab w:val="left" w:pos="709"/>
      </w:tabs>
      <w:autoSpaceDE/>
      <w:autoSpaceDN/>
      <w:adjustRightInd/>
      <w:spacing w:before="0" w:after="0" w:line="276" w:lineRule="auto"/>
      <w:ind w:left="357" w:hanging="432"/>
    </w:pPr>
    <w:rPr>
      <w:rFonts w:ascii="Times New Roman" w:eastAsia="Arial Unicode MS" w:hAnsi="Times New Roman" w:cs="Times New Roman"/>
      <w:color w:val="auto"/>
      <w:spacing w:val="0"/>
      <w:kern w:val="2"/>
      <w:sz w:val="24"/>
      <w:szCs w:val="20"/>
      <w14:ligatures w14:val="standardContextual"/>
    </w:rPr>
  </w:style>
  <w:style w:type="paragraph" w:styleId="Didascalia">
    <w:name w:val="caption"/>
    <w:basedOn w:val="Normale"/>
    <w:next w:val="Normale"/>
    <w:uiPriority w:val="35"/>
    <w:unhideWhenUsed/>
    <w:qFormat/>
    <w:rsid w:val="002A16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Sommario3">
    <w:name w:val="toc 3"/>
    <w:basedOn w:val="Normale"/>
    <w:next w:val="Normale"/>
    <w:autoRedefine/>
    <w:uiPriority w:val="39"/>
    <w:unhideWhenUsed/>
    <w:rsid w:val="001D07BA"/>
    <w:pPr>
      <w:spacing w:after="100"/>
      <w:ind w:left="440"/>
    </w:pPr>
  </w:style>
  <w:style w:type="character" w:styleId="Rimandocommento">
    <w:name w:val="annotation reference"/>
    <w:basedOn w:val="Carpredefinitoparagrafo"/>
    <w:uiPriority w:val="99"/>
    <w:semiHidden/>
    <w:unhideWhenUsed/>
    <w:rsid w:val="00C44B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4B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4BF6"/>
    <w:rPr>
      <w:rFonts w:ascii="Arial Narrow" w:eastAsia="Times New Roman" w:hAnsi="Arial Narrow" w:cs="Calibri"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4B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4BF6"/>
    <w:rPr>
      <w:rFonts w:ascii="Arial Narrow" w:eastAsia="Times New Roman" w:hAnsi="Arial Narrow" w:cs="Calibri"/>
      <w:b/>
      <w:bCs/>
      <w:color w:val="171717" w:themeColor="background2" w:themeShade="1A"/>
      <w:spacing w:val="4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72FE8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pacing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7192"/>
    <w:pPr>
      <w:autoSpaceDE/>
      <w:autoSpaceDN/>
      <w:adjustRightInd/>
      <w:spacing w:before="0" w:after="0"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192"/>
    <w:rPr>
      <w:sz w:val="20"/>
      <w:szCs w:val="20"/>
    </w:rPr>
  </w:style>
  <w:style w:type="character" w:styleId="Rimandonotaapidipagina">
    <w:name w:val="footnote reference"/>
    <w:uiPriority w:val="99"/>
    <w:semiHidden/>
    <w:rsid w:val="005E7192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512"/>
    <w:pPr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evisione">
    <w:name w:val="Revision"/>
    <w:hidden/>
    <w:uiPriority w:val="99"/>
    <w:semiHidden/>
    <w:rsid w:val="0083337F"/>
    <w:pPr>
      <w:spacing w:after="0" w:line="240" w:lineRule="auto"/>
    </w:pPr>
    <w:rPr>
      <w:rFonts w:ascii="Arial Narrow" w:eastAsia="Times New Roman" w:hAnsi="Arial Narrow" w:cs="Calibri"/>
      <w:color w:val="171717" w:themeColor="background2" w:themeShade="1A"/>
      <w:spacing w:val="4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86344EFF43040A99C3BD72EAF7F76" ma:contentTypeVersion="14" ma:contentTypeDescription="Creare un nuovo documento." ma:contentTypeScope="" ma:versionID="70e9ba6153260c20f9262ccd7bef91fc">
  <xsd:schema xmlns:xsd="http://www.w3.org/2001/XMLSchema" xmlns:xs="http://www.w3.org/2001/XMLSchema" xmlns:p="http://schemas.microsoft.com/office/2006/metadata/properties" xmlns:ns2="2e6205cc-631a-41ff-b58b-30d2136f46b2" xmlns:ns3="66e4333b-b8fd-4e66-8db5-0b8b095887ff" targetNamespace="http://schemas.microsoft.com/office/2006/metadata/properties" ma:root="true" ma:fieldsID="eb26e807c73de6bac9148361ee87d7fb" ns2:_="" ns3:_="">
    <xsd:import namespace="2e6205cc-631a-41ff-b58b-30d2136f46b2"/>
    <xsd:import namespace="66e4333b-b8fd-4e66-8db5-0b8b09588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05cc-631a-41ff-b58b-30d2136f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5b3d02e-9a61-4d38-a2b1-d31a75fd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33b-b8fd-4e66-8db5-0b8b095887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efa95-23d0-46cc-b6d8-902339140ffe}" ma:internalName="TaxCatchAll" ma:showField="CatchAllData" ma:web="66e4333b-b8fd-4e66-8db5-0b8b09588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4333b-b8fd-4e66-8db5-0b8b095887ff" xsi:nil="true"/>
    <lcf76f155ced4ddcb4097134ff3c332f xmlns="2e6205cc-631a-41ff-b58b-30d2136f46b2">
      <Terms xmlns="http://schemas.microsoft.com/office/infopath/2007/PartnerControls"/>
    </lcf76f155ced4ddcb4097134ff3c332f>
    <_Flow_SignoffStatus xmlns="2e6205cc-631a-41ff-b58b-30d2136f46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9447-DAEC-4A4C-B529-F91F40CB6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F2288-3319-4B87-8A11-18307DE6C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05cc-631a-41ff-b58b-30d2136f46b2"/>
    <ds:schemaRef ds:uri="66e4333b-b8fd-4e66-8db5-0b8b09588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6CE8C-B8A0-4CBD-8D46-46924A55279A}">
  <ds:schemaRefs>
    <ds:schemaRef ds:uri="http://schemas.microsoft.com/office/2006/metadata/properties"/>
    <ds:schemaRef ds:uri="http://schemas.microsoft.com/office/infopath/2007/PartnerControls"/>
    <ds:schemaRef ds:uri="66e4333b-b8fd-4e66-8db5-0b8b095887ff"/>
    <ds:schemaRef ds:uri="2e6205cc-631a-41ff-b58b-30d2136f46b2"/>
  </ds:schemaRefs>
</ds:datastoreItem>
</file>

<file path=customXml/itemProps4.xml><?xml version="1.0" encoding="utf-8"?>
<ds:datastoreItem xmlns:ds="http://schemas.openxmlformats.org/officeDocument/2006/customXml" ds:itemID="{029B69A0-EA9D-45A1-A064-6A4865F9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Links>
    <vt:vector size="96" baseType="variant"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_Toc199489890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_Toc199489889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_Toc199489888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_Toc199489887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_Toc199489886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_Toc199489885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_Toc199489884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_Toc199489883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_Toc199489882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_Toc199489881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_Toc199489880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_Toc199489879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_Toc199489878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_Toc199489877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_Toc199489876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_Toc199489875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Carbone</dc:creator>
  <cp:keywords/>
  <dc:description/>
  <cp:lastModifiedBy>Ivana Santic</cp:lastModifiedBy>
  <cp:revision>7</cp:revision>
  <cp:lastPrinted>2026-04-29T08:35:00Z</cp:lastPrinted>
  <dcterms:created xsi:type="dcterms:W3CDTF">2026-07-07T13:46:00Z</dcterms:created>
  <dcterms:modified xsi:type="dcterms:W3CDTF">2026-07-10T07:25:00Z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0x01010076586344EFF43040A99C3BD72EAF7F76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it</vt:lpwstr>
  </property>
  <property fmtid="{D5CDD505-2E9C-101B-9397-08002B2CF9AE}" pid="11" name="GrammarlyDocumentId">
    <vt:lpwstr>f99e26ef-0a16-49e4-abb5-9edce25254bc</vt:lpwstr>
  </property>
</Properties>
</file>